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99651" w14:textId="3DCBAA60" w:rsidR="00CC76A2" w:rsidRDefault="00414718" w:rsidP="003E47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Daniel</w:t>
      </w:r>
      <w:r w:rsidR="00315A1C">
        <w:rPr>
          <w:sz w:val="28"/>
          <w:szCs w:val="28"/>
          <w:u w:val="single"/>
        </w:rPr>
        <w:t xml:space="preserve"> E</w:t>
      </w:r>
      <w:r w:rsidR="003E4776" w:rsidRPr="00B063F1">
        <w:rPr>
          <w:sz w:val="28"/>
          <w:szCs w:val="28"/>
          <w:u w:val="single"/>
        </w:rPr>
        <w:t xml:space="preserve">. </w:t>
      </w:r>
      <w:proofErr w:type="spellStart"/>
      <w:r w:rsidR="003E4776" w:rsidRPr="00B063F1">
        <w:rPr>
          <w:sz w:val="28"/>
          <w:szCs w:val="28"/>
          <w:u w:val="single"/>
        </w:rPr>
        <w:t>K</w:t>
      </w:r>
      <w:r w:rsidR="003E4776">
        <w:rPr>
          <w:sz w:val="28"/>
          <w:szCs w:val="28"/>
          <w:u w:val="single"/>
        </w:rPr>
        <w:t>oshland</w:t>
      </w:r>
      <w:proofErr w:type="spellEnd"/>
      <w:r w:rsidR="003E4776">
        <w:rPr>
          <w:sz w:val="28"/>
          <w:szCs w:val="28"/>
          <w:u w:val="single"/>
        </w:rPr>
        <w:t>, Jr. Course Development</w:t>
      </w:r>
      <w:r w:rsidR="003E4776" w:rsidRPr="00B063F1">
        <w:rPr>
          <w:sz w:val="28"/>
          <w:szCs w:val="28"/>
          <w:u w:val="single"/>
        </w:rPr>
        <w:t xml:space="preserve"> </w:t>
      </w:r>
    </w:p>
    <w:p w14:paraId="07D35EC3" w14:textId="70B881A2" w:rsidR="003E4776" w:rsidRDefault="003E4776" w:rsidP="003E4776">
      <w:pPr>
        <w:jc w:val="center"/>
        <w:rPr>
          <w:sz w:val="28"/>
          <w:szCs w:val="28"/>
          <w:u w:val="single"/>
        </w:rPr>
      </w:pPr>
      <w:r w:rsidRPr="00B063F1">
        <w:rPr>
          <w:sz w:val="28"/>
          <w:szCs w:val="28"/>
          <w:u w:val="single"/>
        </w:rPr>
        <w:t>Grant Application</w:t>
      </w:r>
    </w:p>
    <w:p w14:paraId="52E705F4" w14:textId="77777777" w:rsidR="003E4776" w:rsidRDefault="003E4776" w:rsidP="003E4776">
      <w:pPr>
        <w:rPr>
          <w:sz w:val="28"/>
          <w:szCs w:val="28"/>
          <w:u w:val="single"/>
        </w:rPr>
      </w:pPr>
    </w:p>
    <w:p w14:paraId="2767B37F" w14:textId="68C92F8B" w:rsidR="00D73361" w:rsidRPr="00D2046F" w:rsidRDefault="00414718" w:rsidP="009244FA">
      <w:pPr>
        <w:rPr>
          <w:color w:val="000000" w:themeColor="text1"/>
        </w:rPr>
      </w:pPr>
      <w:r>
        <w:t>The Daniel</w:t>
      </w:r>
      <w:r w:rsidR="00B70A49">
        <w:t xml:space="preserve"> E</w:t>
      </w:r>
      <w:r w:rsidR="003E4776">
        <w:t xml:space="preserve">. </w:t>
      </w:r>
      <w:proofErr w:type="spellStart"/>
      <w:r w:rsidR="003E4776">
        <w:t>Koshland</w:t>
      </w:r>
      <w:proofErr w:type="spellEnd"/>
      <w:r w:rsidR="003E4776">
        <w:t xml:space="preserve">, Jr. Course Development Grant provides funds to cover specific expenses </w:t>
      </w:r>
      <w:r w:rsidR="003E4776" w:rsidRPr="00D2046F">
        <w:rPr>
          <w:color w:val="000000" w:themeColor="text1"/>
        </w:rPr>
        <w:t xml:space="preserve">incurred by graduate student instructors to </w:t>
      </w:r>
      <w:r w:rsidR="00504B73" w:rsidRPr="00D2046F">
        <w:rPr>
          <w:color w:val="000000" w:themeColor="text1"/>
        </w:rPr>
        <w:t>enhance or supplement</w:t>
      </w:r>
      <w:r w:rsidR="003E4776" w:rsidRPr="00D2046F">
        <w:rPr>
          <w:color w:val="000000" w:themeColor="text1"/>
        </w:rPr>
        <w:t xml:space="preserve"> </w:t>
      </w:r>
      <w:r w:rsidR="00D74A6B" w:rsidRPr="00D2046F">
        <w:rPr>
          <w:color w:val="000000" w:themeColor="text1"/>
        </w:rPr>
        <w:t xml:space="preserve">their </w:t>
      </w:r>
      <w:r w:rsidR="003E4776" w:rsidRPr="00D2046F">
        <w:rPr>
          <w:color w:val="000000" w:themeColor="text1"/>
        </w:rPr>
        <w:t>R1A an</w:t>
      </w:r>
      <w:r w:rsidR="003D78DA" w:rsidRPr="00D2046F">
        <w:rPr>
          <w:color w:val="000000" w:themeColor="text1"/>
        </w:rPr>
        <w:t>d R1B classes. Examples include</w:t>
      </w:r>
      <w:r w:rsidR="003E4776" w:rsidRPr="00D2046F">
        <w:rPr>
          <w:color w:val="000000" w:themeColor="text1"/>
        </w:rPr>
        <w:t xml:space="preserve"> but are not limited to the following: </w:t>
      </w:r>
    </w:p>
    <w:p w14:paraId="3CF9396B" w14:textId="77777777" w:rsidR="00D73361" w:rsidRPr="00D2046F" w:rsidRDefault="00D73361" w:rsidP="009244FA">
      <w:pPr>
        <w:rPr>
          <w:color w:val="000000" w:themeColor="text1"/>
        </w:rPr>
      </w:pPr>
    </w:p>
    <w:p w14:paraId="15C37319" w14:textId="2E11D85B" w:rsidR="00D73361" w:rsidRPr="00D2046F" w:rsidRDefault="00D73361" w:rsidP="00D733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46F">
        <w:rPr>
          <w:color w:val="000000" w:themeColor="text1"/>
        </w:rPr>
        <w:t xml:space="preserve">Honoraria for </w:t>
      </w:r>
      <w:r w:rsidR="003E4776" w:rsidRPr="00D2046F">
        <w:rPr>
          <w:color w:val="000000" w:themeColor="text1"/>
        </w:rPr>
        <w:t>guest speakers</w:t>
      </w:r>
      <w:r w:rsidR="00C3415A" w:rsidRPr="00D2046F">
        <w:rPr>
          <w:color w:val="000000" w:themeColor="text1"/>
        </w:rPr>
        <w:t xml:space="preserve"> </w:t>
      </w:r>
      <w:r w:rsidR="001031D7" w:rsidRPr="00D2046F">
        <w:rPr>
          <w:color w:val="000000" w:themeColor="text1"/>
        </w:rPr>
        <w:t>(</w:t>
      </w:r>
      <w:r w:rsidR="001E204F">
        <w:rPr>
          <w:color w:val="000000" w:themeColor="text1"/>
        </w:rPr>
        <w:t>$150</w:t>
      </w:r>
      <w:r w:rsidR="00CC7B17">
        <w:rPr>
          <w:color w:val="000000" w:themeColor="text1"/>
        </w:rPr>
        <w:t>-$200 per speaker from,</w:t>
      </w:r>
      <w:r w:rsidR="001E204F">
        <w:rPr>
          <w:color w:val="000000" w:themeColor="text1"/>
        </w:rPr>
        <w:t xml:space="preserve"> </w:t>
      </w:r>
      <w:r w:rsidR="001031D7" w:rsidRPr="00D2046F">
        <w:rPr>
          <w:color w:val="000000" w:themeColor="text1"/>
        </w:rPr>
        <w:t xml:space="preserve">e.g. </w:t>
      </w:r>
      <w:r w:rsidR="001031D7" w:rsidRPr="00D2046F">
        <w:rPr>
          <w:rFonts w:eastAsia="Times New Roman"/>
          <w:color w:val="000000" w:themeColor="text1"/>
        </w:rPr>
        <w:t xml:space="preserve">the Bay Area Book Festival, </w:t>
      </w:r>
      <w:proofErr w:type="spellStart"/>
      <w:r w:rsidR="001031D7" w:rsidRPr="00D2046F">
        <w:rPr>
          <w:rFonts w:eastAsia="Times New Roman"/>
          <w:color w:val="000000" w:themeColor="text1"/>
        </w:rPr>
        <w:t>LitQuake</w:t>
      </w:r>
      <w:proofErr w:type="spellEnd"/>
      <w:r w:rsidR="001031D7" w:rsidRPr="00D2046F">
        <w:rPr>
          <w:rFonts w:eastAsia="Times New Roman"/>
          <w:color w:val="000000" w:themeColor="text1"/>
        </w:rPr>
        <w:t>, City Arts &amp; Lectures</w:t>
      </w:r>
      <w:r w:rsidR="00CC7B17">
        <w:rPr>
          <w:rFonts w:eastAsia="Times New Roman"/>
          <w:color w:val="000000" w:themeColor="text1"/>
        </w:rPr>
        <w:t>, etc.</w:t>
      </w:r>
      <w:r w:rsidR="001031D7" w:rsidRPr="00D2046F">
        <w:rPr>
          <w:rFonts w:eastAsia="Times New Roman"/>
          <w:color w:val="000000" w:themeColor="text1"/>
        </w:rPr>
        <w:t>)</w:t>
      </w:r>
    </w:p>
    <w:p w14:paraId="55B008D9" w14:textId="77777777" w:rsidR="00D73361" w:rsidRPr="00D2046F" w:rsidRDefault="00D73361" w:rsidP="00D733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46F">
        <w:rPr>
          <w:color w:val="000000" w:themeColor="text1"/>
        </w:rPr>
        <w:t xml:space="preserve">Tickets and transportation costs for </w:t>
      </w:r>
    </w:p>
    <w:p w14:paraId="68581C00" w14:textId="0931C948" w:rsidR="00D73361" w:rsidRPr="00D2046F" w:rsidRDefault="00D73361" w:rsidP="00D733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2046F">
        <w:rPr>
          <w:color w:val="000000" w:themeColor="text1"/>
        </w:rPr>
        <w:t xml:space="preserve">a relevant </w:t>
      </w:r>
      <w:r w:rsidR="00504B73" w:rsidRPr="00D2046F">
        <w:rPr>
          <w:color w:val="000000" w:themeColor="text1"/>
        </w:rPr>
        <w:t xml:space="preserve">exhibit or </w:t>
      </w:r>
      <w:r w:rsidRPr="00D2046F">
        <w:rPr>
          <w:color w:val="000000" w:themeColor="text1"/>
        </w:rPr>
        <w:t xml:space="preserve">museum </w:t>
      </w:r>
      <w:r w:rsidR="002B409C" w:rsidRPr="00D2046F">
        <w:rPr>
          <w:color w:val="000000" w:themeColor="text1"/>
        </w:rPr>
        <w:t xml:space="preserve">(e.g. SFMOMA, Legion of Honor, De Young Museum, California Academy of Sciences, </w:t>
      </w:r>
      <w:r w:rsidR="00C3415A" w:rsidRPr="00D2046F">
        <w:rPr>
          <w:color w:val="000000" w:themeColor="text1"/>
        </w:rPr>
        <w:t>Cartoon Art Museum, Beat Museum, Asian Art Museum of SF, GLBT History Museum, Mexican Museum, Museum of the African Diaspora, Yerba Buena Center for the Arts, etc.)</w:t>
      </w:r>
    </w:p>
    <w:p w14:paraId="489B7CCB" w14:textId="2B081651" w:rsidR="00D73361" w:rsidRPr="00D2046F" w:rsidRDefault="00C3415A" w:rsidP="00D733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2046F">
        <w:rPr>
          <w:color w:val="000000" w:themeColor="text1"/>
        </w:rPr>
        <w:t xml:space="preserve">film or </w:t>
      </w:r>
      <w:r w:rsidR="00D73361" w:rsidRPr="00D2046F">
        <w:rPr>
          <w:color w:val="000000" w:themeColor="text1"/>
        </w:rPr>
        <w:t>theatrical production</w:t>
      </w:r>
      <w:r w:rsidR="002B409C" w:rsidRPr="00D2046F">
        <w:rPr>
          <w:color w:val="000000" w:themeColor="text1"/>
        </w:rPr>
        <w:t xml:space="preserve"> (e.g. through</w:t>
      </w:r>
      <w:r w:rsidRPr="00D2046F">
        <w:rPr>
          <w:color w:val="000000" w:themeColor="text1"/>
        </w:rPr>
        <w:t xml:space="preserve"> BAMPFA,</w:t>
      </w:r>
      <w:r w:rsidR="002B409C" w:rsidRPr="00D2046F">
        <w:rPr>
          <w:color w:val="000000" w:themeColor="text1"/>
        </w:rPr>
        <w:t xml:space="preserve"> Cal Performances, </w:t>
      </w:r>
      <w:r w:rsidR="001031D7" w:rsidRPr="00D2046F">
        <w:rPr>
          <w:color w:val="000000" w:themeColor="text1"/>
        </w:rPr>
        <w:t xml:space="preserve">Berkeley Repertory Theatre, </w:t>
      </w:r>
      <w:proofErr w:type="spellStart"/>
      <w:r w:rsidR="001031D7" w:rsidRPr="00D2046F">
        <w:rPr>
          <w:color w:val="000000" w:themeColor="text1"/>
        </w:rPr>
        <w:t>CalShakes</w:t>
      </w:r>
      <w:proofErr w:type="spellEnd"/>
      <w:r w:rsidR="001031D7" w:rsidRPr="00D2046F">
        <w:rPr>
          <w:color w:val="000000" w:themeColor="text1"/>
        </w:rPr>
        <w:t xml:space="preserve">, </w:t>
      </w:r>
      <w:r w:rsidR="002B409C" w:rsidRPr="00D2046F">
        <w:rPr>
          <w:color w:val="000000" w:themeColor="text1"/>
        </w:rPr>
        <w:t>the ACT, the Aurora Theatre, Shotgun Players,</w:t>
      </w:r>
      <w:r w:rsidR="00D2046F">
        <w:rPr>
          <w:color w:val="000000" w:themeColor="text1"/>
        </w:rPr>
        <w:t xml:space="preserve"> a </w:t>
      </w:r>
      <w:hyperlink r:id="rId6" w:history="1">
        <w:r w:rsidR="00D2046F" w:rsidRPr="00D2046F">
          <w:rPr>
            <w:rStyle w:val="Hyperlink"/>
          </w:rPr>
          <w:t>film festival</w:t>
        </w:r>
      </w:hyperlink>
      <w:r w:rsidR="00D2046F">
        <w:rPr>
          <w:color w:val="000000" w:themeColor="text1"/>
        </w:rPr>
        <w:t>,</w:t>
      </w:r>
      <w:r w:rsidR="002B409C" w:rsidRPr="00D2046F">
        <w:rPr>
          <w:color w:val="000000" w:themeColor="text1"/>
        </w:rPr>
        <w:t xml:space="preserve"> etc.)</w:t>
      </w:r>
    </w:p>
    <w:p w14:paraId="394EA815" w14:textId="3E24C0E4" w:rsidR="00D73361" w:rsidRPr="00D2046F" w:rsidRDefault="00D73361" w:rsidP="00D733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2046F">
        <w:rPr>
          <w:color w:val="000000" w:themeColor="text1"/>
        </w:rPr>
        <w:t xml:space="preserve">tour of </w:t>
      </w:r>
      <w:r w:rsidR="002B409C" w:rsidRPr="00D2046F">
        <w:rPr>
          <w:color w:val="000000" w:themeColor="text1"/>
        </w:rPr>
        <w:t xml:space="preserve">a </w:t>
      </w:r>
      <w:r w:rsidRPr="00D2046F">
        <w:rPr>
          <w:color w:val="000000" w:themeColor="text1"/>
        </w:rPr>
        <w:t>place in the Bay Area</w:t>
      </w:r>
      <w:r w:rsidR="00C3415A" w:rsidRPr="00D2046F">
        <w:rPr>
          <w:color w:val="000000" w:themeColor="text1"/>
        </w:rPr>
        <w:t xml:space="preserve"> (e.g. Alcatraz, etc.)</w:t>
      </w:r>
    </w:p>
    <w:p w14:paraId="46080690" w14:textId="77777777" w:rsidR="001031D7" w:rsidRPr="00D2046F" w:rsidRDefault="001031D7" w:rsidP="001031D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46F">
        <w:rPr>
          <w:color w:val="000000" w:themeColor="text1"/>
        </w:rPr>
        <w:t>Design a zine or another style of publication with your students</w:t>
      </w:r>
    </w:p>
    <w:p w14:paraId="3223BAB8" w14:textId="0A16D827" w:rsidR="00D73361" w:rsidRPr="00D2046F" w:rsidRDefault="00D73361" w:rsidP="00D733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46F">
        <w:rPr>
          <w:color w:val="000000" w:themeColor="text1"/>
        </w:rPr>
        <w:t xml:space="preserve">DVDs and other media that are not readily available through the library or interlibrary loan </w:t>
      </w:r>
    </w:p>
    <w:p w14:paraId="1E1C682B" w14:textId="624971E1" w:rsidR="00D73361" w:rsidRPr="00D2046F" w:rsidRDefault="00CC7B17" w:rsidP="00D7336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3E4776" w:rsidRPr="00D2046F">
        <w:rPr>
          <w:color w:val="000000" w:themeColor="text1"/>
        </w:rPr>
        <w:t>eaching and grading software or applications</w:t>
      </w:r>
    </w:p>
    <w:p w14:paraId="6FDE3DC9" w14:textId="77777777" w:rsidR="00D73361" w:rsidRPr="00D2046F" w:rsidRDefault="00D73361" w:rsidP="00D73361">
      <w:pPr>
        <w:rPr>
          <w:color w:val="000000" w:themeColor="text1"/>
        </w:rPr>
      </w:pPr>
    </w:p>
    <w:p w14:paraId="41459725" w14:textId="2332CDB5" w:rsidR="00D73361" w:rsidRDefault="00504B73" w:rsidP="00D73361">
      <w:r w:rsidRPr="00D2046F">
        <w:rPr>
          <w:rFonts w:eastAsia="Times New Roman"/>
          <w:color w:val="000000" w:themeColor="text1"/>
        </w:rPr>
        <w:t>Applications must be submitted IN ADVANCE of any payment for any expenses for which reimbursement is requested.</w:t>
      </w:r>
      <w:r w:rsidRPr="00D2046F">
        <w:rPr>
          <w:color w:val="000000" w:themeColor="text1"/>
        </w:rPr>
        <w:t xml:space="preserve"> </w:t>
      </w:r>
      <w:r w:rsidR="003E4776" w:rsidRPr="00D2046F">
        <w:rPr>
          <w:color w:val="000000" w:themeColor="text1"/>
        </w:rPr>
        <w:t xml:space="preserve">Grants will be awarded on the merits of the course development proposal and distributed on </w:t>
      </w:r>
      <w:r w:rsidR="003E4776">
        <w:t xml:space="preserve">a rolling basis. </w:t>
      </w:r>
    </w:p>
    <w:p w14:paraId="75643601" w14:textId="77777777" w:rsidR="00D73361" w:rsidRDefault="00D73361" w:rsidP="00D73361"/>
    <w:p w14:paraId="54FCD648" w14:textId="77777777" w:rsidR="00D73361" w:rsidRDefault="003E4776" w:rsidP="00D73361">
      <w:r>
        <w:t xml:space="preserve">All applications must contain: </w:t>
      </w:r>
    </w:p>
    <w:p w14:paraId="250C4F8B" w14:textId="77777777" w:rsidR="00D73361" w:rsidRDefault="003E4776" w:rsidP="00D73361">
      <w:pPr>
        <w:pStyle w:val="ListParagraph"/>
        <w:numPr>
          <w:ilvl w:val="0"/>
          <w:numId w:val="2"/>
        </w:numPr>
      </w:pPr>
      <w:r>
        <w:t xml:space="preserve">a complete application cover sheet, </w:t>
      </w:r>
    </w:p>
    <w:p w14:paraId="0FD45158" w14:textId="77777777" w:rsidR="00D73361" w:rsidRDefault="003E4776" w:rsidP="00D73361">
      <w:pPr>
        <w:pStyle w:val="ListParagraph"/>
        <w:numPr>
          <w:ilvl w:val="0"/>
          <w:numId w:val="2"/>
        </w:numPr>
      </w:pPr>
      <w:r>
        <w:t>a brief description of what the funds will be used for</w:t>
      </w:r>
      <w:r w:rsidR="00373613">
        <w:t>,</w:t>
      </w:r>
      <w:r>
        <w:t xml:space="preserve"> and </w:t>
      </w:r>
    </w:p>
    <w:p w14:paraId="6A0AFC50" w14:textId="77777777" w:rsidR="00D73361" w:rsidRDefault="003E4776" w:rsidP="00D73361">
      <w:pPr>
        <w:pStyle w:val="ListParagraph"/>
        <w:numPr>
          <w:ilvl w:val="0"/>
          <w:numId w:val="2"/>
        </w:numPr>
      </w:pPr>
      <w:r>
        <w:t>an item</w:t>
      </w:r>
      <w:r w:rsidR="009244FA">
        <w:t xml:space="preserve">ization of expenses. </w:t>
      </w:r>
    </w:p>
    <w:p w14:paraId="09F7B7CE" w14:textId="77777777" w:rsidR="00D73361" w:rsidRDefault="00D73361" w:rsidP="00D73361">
      <w:pPr>
        <w:pStyle w:val="ListParagraph"/>
      </w:pPr>
    </w:p>
    <w:p w14:paraId="03DC3471" w14:textId="2368E8FE" w:rsidR="009244FA" w:rsidRPr="009A2EE0" w:rsidRDefault="009A2EE0" w:rsidP="00D73361">
      <w:pPr>
        <w:rPr>
          <w:rFonts w:eastAsia="Times New Roman"/>
        </w:rPr>
      </w:pPr>
      <w:bookmarkStart w:id="0" w:name="_GoBack"/>
      <w:r w:rsidRPr="009A2EE0">
        <w:rPr>
          <w:rFonts w:eastAsia="Times New Roman"/>
          <w:color w:val="222222"/>
          <w:shd w:val="clear" w:color="auto" w:fill="FFFFFF"/>
        </w:rPr>
        <w:t>Past awards have been made for as little as $50 and as much as $</w:t>
      </w:r>
      <w:r w:rsidR="0015165E">
        <w:rPr>
          <w:rFonts w:eastAsia="Times New Roman"/>
          <w:color w:val="222222"/>
          <w:shd w:val="clear" w:color="auto" w:fill="FFFFFF"/>
        </w:rPr>
        <w:t>500</w:t>
      </w:r>
      <w:r w:rsidRPr="009A2EE0">
        <w:rPr>
          <w:rFonts w:eastAsia="Times New Roman"/>
          <w:color w:val="222222"/>
          <w:shd w:val="clear" w:color="auto" w:fill="FFFFFF"/>
        </w:rPr>
        <w:t>. Awards above the $</w:t>
      </w:r>
      <w:r w:rsidR="0015165E">
        <w:rPr>
          <w:rFonts w:eastAsia="Times New Roman"/>
          <w:color w:val="222222"/>
          <w:shd w:val="clear" w:color="auto" w:fill="FFFFFF"/>
        </w:rPr>
        <w:t>500</w:t>
      </w:r>
      <w:r w:rsidRPr="009A2EE0">
        <w:rPr>
          <w:rFonts w:eastAsia="Times New Roman"/>
          <w:color w:val="222222"/>
          <w:shd w:val="clear" w:color="auto" w:fill="FFFFFF"/>
        </w:rPr>
        <w:t xml:space="preserve"> maximum will be considered under special circumstances.</w:t>
      </w:r>
      <w:r w:rsidRPr="009A2EE0">
        <w:rPr>
          <w:rFonts w:eastAsia="Times New Roman"/>
        </w:rPr>
        <w:t xml:space="preserve"> </w:t>
      </w:r>
      <w:r w:rsidR="0015165E">
        <w:rPr>
          <w:rFonts w:eastAsia="Times New Roman"/>
        </w:rPr>
        <w:t xml:space="preserve">Priority will be given to first-time applications. </w:t>
      </w:r>
      <w:r w:rsidR="00F665E5" w:rsidRPr="009A2EE0">
        <w:t>After the funds have been put</w:t>
      </w:r>
      <w:r w:rsidR="00F665E5">
        <w:t xml:space="preserve"> to use, you should submit a one</w:t>
      </w:r>
      <w:r>
        <w:t>-</w:t>
      </w:r>
      <w:r w:rsidR="00F665E5">
        <w:t>page account of what they helped you accomplish.</w:t>
      </w:r>
      <w:r w:rsidR="0015165E">
        <w:t xml:space="preserve"> </w:t>
      </w:r>
    </w:p>
    <w:p w14:paraId="31D47B83" w14:textId="77777777" w:rsidR="003E4776" w:rsidRPr="006C3BE9" w:rsidRDefault="003E4776" w:rsidP="003E4776"/>
    <w:p w14:paraId="3F932DBA" w14:textId="36ABA983" w:rsidR="003E4776" w:rsidRDefault="003E4776" w:rsidP="003E4776">
      <w:r>
        <w:t>Please send comp</w:t>
      </w:r>
      <w:r w:rsidR="000777CB">
        <w:t xml:space="preserve">leted applications to </w:t>
      </w:r>
      <w:proofErr w:type="spellStart"/>
      <w:r w:rsidR="0015165E">
        <w:t>Namwali</w:t>
      </w:r>
      <w:proofErr w:type="spellEnd"/>
      <w:r w:rsidR="0015165E">
        <w:t xml:space="preserve"> </w:t>
      </w:r>
      <w:proofErr w:type="spellStart"/>
      <w:r w:rsidR="0015165E">
        <w:t>Serpell</w:t>
      </w:r>
      <w:proofErr w:type="spellEnd"/>
      <w:r w:rsidR="000125C6">
        <w:t xml:space="preserve"> (</w:t>
      </w:r>
      <w:hyperlink r:id="rId7" w:history="1">
        <w:r w:rsidR="0015165E" w:rsidRPr="006A57E8">
          <w:rPr>
            <w:rStyle w:val="Hyperlink"/>
          </w:rPr>
          <w:t>serpell@berkeley.edu)</w:t>
        </w:r>
      </w:hyperlink>
      <w:r w:rsidR="0015165E">
        <w:t xml:space="preserve">, Lucy </w:t>
      </w:r>
      <w:proofErr w:type="spellStart"/>
      <w:r w:rsidR="0015165E">
        <w:t>Sirianni</w:t>
      </w:r>
      <w:proofErr w:type="spellEnd"/>
      <w:r w:rsidR="0015165E">
        <w:t xml:space="preserve"> </w:t>
      </w:r>
      <w:r w:rsidR="00247DE2">
        <w:t>(</w:t>
      </w:r>
      <w:hyperlink r:id="rId8" w:history="1">
        <w:r w:rsidR="0015165E" w:rsidRPr="006A57E8">
          <w:rPr>
            <w:rStyle w:val="Hyperlink"/>
          </w:rPr>
          <w:t>lucysirianni@berkeley.edu</w:t>
        </w:r>
      </w:hyperlink>
      <w:r w:rsidR="00247DE2">
        <w:t>)</w:t>
      </w:r>
      <w:r w:rsidR="00E77A7D">
        <w:t>,</w:t>
      </w:r>
      <w:r w:rsidR="00247DE2">
        <w:t xml:space="preserve"> </w:t>
      </w:r>
      <w:r w:rsidR="006B63C1">
        <w:t xml:space="preserve">and </w:t>
      </w:r>
      <w:r w:rsidR="00247DE2">
        <w:t>Alex Brostoff</w:t>
      </w:r>
      <w:r w:rsidR="00414718">
        <w:t xml:space="preserve"> </w:t>
      </w:r>
      <w:r w:rsidR="00414718" w:rsidRPr="0015165E">
        <w:rPr>
          <w:sz w:val="22"/>
          <w:szCs w:val="22"/>
        </w:rPr>
        <w:t>(</w:t>
      </w:r>
      <w:hyperlink r:id="rId9" w:history="1">
        <w:r w:rsidR="00247DE2" w:rsidRPr="0015165E">
          <w:rPr>
            <w:rStyle w:val="Hyperlink"/>
            <w:sz w:val="22"/>
            <w:szCs w:val="22"/>
          </w:rPr>
          <w:t>alexandra.brostoff@berkeley.edu</w:t>
        </w:r>
      </w:hyperlink>
      <w:r w:rsidR="00247DE2" w:rsidRPr="0015165E">
        <w:rPr>
          <w:sz w:val="22"/>
          <w:szCs w:val="22"/>
        </w:rPr>
        <w:t>).</w:t>
      </w:r>
      <w:r w:rsidR="00247DE2">
        <w:t xml:space="preserve"> </w:t>
      </w:r>
      <w:r>
        <w:t xml:space="preserve"> </w:t>
      </w:r>
      <w:bookmarkEnd w:id="0"/>
    </w:p>
    <w:p w14:paraId="0C4E09F2" w14:textId="77777777" w:rsidR="003E4776" w:rsidRDefault="003E4776" w:rsidP="003E4776"/>
    <w:p w14:paraId="28E0466F" w14:textId="77777777" w:rsidR="009244FA" w:rsidRDefault="009244FA" w:rsidP="003E4776">
      <w:r>
        <w:t>Please enter</w:t>
      </w:r>
      <w:r w:rsidR="003E4776">
        <w:t xml:space="preserve"> all application requirements into this document and rename the file as follows: </w:t>
      </w:r>
    </w:p>
    <w:p w14:paraId="3EFAC8AC" w14:textId="77777777" w:rsidR="009244FA" w:rsidRDefault="009244FA" w:rsidP="003E4776"/>
    <w:p w14:paraId="35F138BD" w14:textId="33F69F11" w:rsidR="003E4776" w:rsidRDefault="003E4776" w:rsidP="003E4776">
      <w:r>
        <w:t xml:space="preserve">Last </w:t>
      </w:r>
      <w:proofErr w:type="spellStart"/>
      <w:r>
        <w:t>Name_First</w:t>
      </w:r>
      <w:proofErr w:type="spellEnd"/>
      <w:r>
        <w:t xml:space="preserve"> Initial_KCDG_</w:t>
      </w:r>
      <w:r w:rsidR="00E77A7D">
        <w:t>2018-19</w:t>
      </w:r>
      <w:r>
        <w:t>. For example: Doe_J_KCDG_</w:t>
      </w:r>
      <w:r w:rsidR="00E77A7D">
        <w:t>2018-19.</w:t>
      </w:r>
    </w:p>
    <w:p w14:paraId="0F225328" w14:textId="77777777" w:rsidR="00833201" w:rsidRDefault="00833201" w:rsidP="003E4776"/>
    <w:p w14:paraId="36CC530D" w14:textId="7656E22F" w:rsidR="003E4776" w:rsidRPr="009F5EAD" w:rsidRDefault="00414718" w:rsidP="003E4776">
      <w:pPr>
        <w:jc w:val="center"/>
        <w:rPr>
          <w:b/>
        </w:rPr>
      </w:pPr>
      <w:r>
        <w:rPr>
          <w:b/>
        </w:rPr>
        <w:lastRenderedPageBreak/>
        <w:t>Daniel</w:t>
      </w:r>
      <w:r w:rsidR="00B70A49">
        <w:rPr>
          <w:b/>
        </w:rPr>
        <w:t xml:space="preserve"> E</w:t>
      </w:r>
      <w:r w:rsidR="003E4776" w:rsidRPr="009F5EAD">
        <w:rPr>
          <w:b/>
        </w:rPr>
        <w:t xml:space="preserve">. </w:t>
      </w:r>
      <w:proofErr w:type="spellStart"/>
      <w:r w:rsidR="003E4776">
        <w:rPr>
          <w:b/>
        </w:rPr>
        <w:t>Koshland</w:t>
      </w:r>
      <w:proofErr w:type="spellEnd"/>
      <w:r w:rsidR="003E4776">
        <w:rPr>
          <w:b/>
        </w:rPr>
        <w:t xml:space="preserve"> Course Development</w:t>
      </w:r>
      <w:r w:rsidR="003E4776" w:rsidRPr="009F5EAD">
        <w:rPr>
          <w:b/>
        </w:rPr>
        <w:t xml:space="preserve"> Application Cover Sheet</w:t>
      </w:r>
    </w:p>
    <w:p w14:paraId="579AD9B6" w14:textId="77777777" w:rsidR="003E4776" w:rsidRDefault="003E4776" w:rsidP="003E4776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040"/>
      </w:tblGrid>
      <w:tr w:rsidR="003E4776" w:rsidRPr="00292312" w14:paraId="4911D908" w14:textId="77777777" w:rsidTr="00287992">
        <w:trPr>
          <w:trHeight w:hRule="exact" w:val="635"/>
        </w:trPr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F999" w14:textId="77777777" w:rsidR="003E4776" w:rsidRDefault="003E4776" w:rsidP="00287992">
            <w:pPr>
              <w:pStyle w:val="Heading4"/>
              <w:spacing w:line="280" w:lineRule="exact"/>
              <w:rPr>
                <w:rFonts w:ascii="Palatino Linotype" w:hAnsi="Palatino Linotype"/>
                <w:sz w:val="20"/>
              </w:rPr>
            </w:pPr>
            <w:r w:rsidRPr="00292312">
              <w:rPr>
                <w:rFonts w:ascii="Palatino Linotype" w:hAnsi="Palatino Linotype"/>
                <w:sz w:val="20"/>
              </w:rPr>
              <w:t>Name: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</w:p>
          <w:p w14:paraId="6FDA64A8" w14:textId="77777777" w:rsidR="003E4776" w:rsidRPr="00697722" w:rsidRDefault="003E4776" w:rsidP="00287992">
            <w:pPr>
              <w:pStyle w:val="Heading4"/>
              <w:spacing w:line="280" w:lineRule="exac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6776" w14:textId="77777777" w:rsidR="003E4776" w:rsidRPr="009F5EAD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SID#</w:t>
            </w:r>
            <w:r w:rsidRPr="00292312">
              <w:rPr>
                <w:rFonts w:ascii="Palatino Linotype" w:hAnsi="Palatino Linotype"/>
                <w:b/>
                <w:sz w:val="20"/>
              </w:rPr>
              <w:t>:</w:t>
            </w:r>
            <w:r>
              <w:rPr>
                <w:rFonts w:ascii="Palatino Linotype" w:hAnsi="Palatino Linotype"/>
                <w:b/>
                <w:sz w:val="20"/>
              </w:rPr>
              <w:t xml:space="preserve"> </w:t>
            </w:r>
          </w:p>
        </w:tc>
      </w:tr>
      <w:tr w:rsidR="003E4776" w:rsidRPr="00292312" w14:paraId="0DFBDDF4" w14:textId="77777777" w:rsidTr="00287992">
        <w:trPr>
          <w:trHeight w:hRule="exact" w:val="950"/>
        </w:trPr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E677" w14:textId="77777777" w:rsidR="003E4776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292312">
              <w:rPr>
                <w:rFonts w:ascii="Palatino Linotype" w:hAnsi="Palatino Linotype"/>
                <w:b/>
                <w:sz w:val="20"/>
              </w:rPr>
              <w:t>Mailing Address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45E8" w14:textId="77777777" w:rsidR="003E4776" w:rsidRPr="00292312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Year in Graduate Program:</w:t>
            </w:r>
          </w:p>
        </w:tc>
      </w:tr>
      <w:tr w:rsidR="003E4776" w:rsidRPr="00292312" w14:paraId="14C4ADF0" w14:textId="77777777" w:rsidTr="00287992">
        <w:trPr>
          <w:trHeight w:hRule="exact" w:val="725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991C" w14:textId="77777777" w:rsidR="003E4776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292312">
              <w:rPr>
                <w:rFonts w:ascii="Palatino Linotype" w:hAnsi="Palatino Linotype"/>
                <w:b/>
                <w:sz w:val="20"/>
              </w:rPr>
              <w:t>Email Address:</w:t>
            </w:r>
          </w:p>
          <w:p w14:paraId="1DC474E1" w14:textId="77777777" w:rsidR="003E4776" w:rsidRPr="00292312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3E4776" w:rsidRPr="00292312" w14:paraId="4BB3313B" w14:textId="77777777" w:rsidTr="00287992">
        <w:trPr>
          <w:trHeight w:hRule="exact" w:val="905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8DA1" w14:textId="77777777" w:rsidR="003E4776" w:rsidRPr="00292312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Current</w:t>
            </w:r>
            <w:r w:rsidR="009244FA">
              <w:rPr>
                <w:rFonts w:ascii="Palatino Linotype" w:hAnsi="Palatino Linotype"/>
                <w:b/>
                <w:sz w:val="20"/>
              </w:rPr>
              <w:t xml:space="preserve"> or Scheduled</w:t>
            </w:r>
            <w:r w:rsidR="000777CB">
              <w:rPr>
                <w:rFonts w:ascii="Palatino Linotype" w:hAnsi="Palatino Linotype"/>
                <w:b/>
                <w:sz w:val="20"/>
              </w:rPr>
              <w:t xml:space="preserve"> Future </w:t>
            </w:r>
            <w:r>
              <w:rPr>
                <w:rFonts w:ascii="Palatino Linotype" w:hAnsi="Palatino Linotype"/>
                <w:b/>
                <w:sz w:val="20"/>
              </w:rPr>
              <w:t>Teaching Appointment:</w:t>
            </w:r>
          </w:p>
        </w:tc>
      </w:tr>
      <w:tr w:rsidR="009244FA" w:rsidRPr="00292312" w14:paraId="57DCD864" w14:textId="77777777" w:rsidTr="009244FA">
        <w:trPr>
          <w:trHeight w:val="770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72CF" w14:textId="77777777" w:rsidR="009244FA" w:rsidRDefault="009244FA" w:rsidP="00287992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Previous Teaching Appointment(s):</w:t>
            </w:r>
          </w:p>
          <w:p w14:paraId="726548E3" w14:textId="77777777" w:rsidR="009244FA" w:rsidRPr="009244FA" w:rsidRDefault="009244FA" w:rsidP="009244FA">
            <w:pPr>
              <w:rPr>
                <w:rFonts w:ascii="Palatino Linotype" w:hAnsi="Palatino Linotype"/>
                <w:sz w:val="20"/>
              </w:rPr>
            </w:pPr>
          </w:p>
          <w:p w14:paraId="32AA1690" w14:textId="77777777" w:rsidR="009244FA" w:rsidRDefault="009244FA" w:rsidP="009244FA">
            <w:pPr>
              <w:rPr>
                <w:rFonts w:ascii="Palatino Linotype" w:hAnsi="Palatino Linotype"/>
                <w:sz w:val="20"/>
              </w:rPr>
            </w:pPr>
          </w:p>
          <w:p w14:paraId="423073F2" w14:textId="77777777" w:rsidR="009244FA" w:rsidRPr="009244FA" w:rsidRDefault="009244FA" w:rsidP="009244FA">
            <w:pPr>
              <w:tabs>
                <w:tab w:val="left" w:pos="1480"/>
              </w:tabs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ab/>
            </w:r>
          </w:p>
        </w:tc>
      </w:tr>
      <w:tr w:rsidR="000777CB" w:rsidRPr="00292312" w14:paraId="3F1E581E" w14:textId="77777777" w:rsidTr="009244FA">
        <w:trPr>
          <w:trHeight w:val="770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4720" w14:textId="77777777" w:rsidR="000777CB" w:rsidRDefault="000777CB" w:rsidP="00287992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Course[s] that would benefit from this grant.</w:t>
            </w:r>
          </w:p>
          <w:p w14:paraId="44C36573" w14:textId="77777777" w:rsidR="000777CB" w:rsidRDefault="000777CB" w:rsidP="00287992">
            <w:pPr>
              <w:rPr>
                <w:rFonts w:ascii="Palatino Linotype" w:hAnsi="Palatino Linotype"/>
                <w:b/>
                <w:sz w:val="20"/>
              </w:rPr>
            </w:pPr>
          </w:p>
          <w:p w14:paraId="1717C9EB" w14:textId="77777777" w:rsidR="000777CB" w:rsidRDefault="000777CB" w:rsidP="00287992">
            <w:pPr>
              <w:rPr>
                <w:rFonts w:ascii="Palatino Linotype" w:hAnsi="Palatino Linotype"/>
                <w:b/>
                <w:sz w:val="20"/>
              </w:rPr>
            </w:pPr>
          </w:p>
          <w:p w14:paraId="06A9E762" w14:textId="77777777" w:rsidR="000777CB" w:rsidRDefault="000777CB" w:rsidP="00287992">
            <w:pPr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14:paraId="0A27559D" w14:textId="77777777" w:rsidR="00F462F9" w:rsidRDefault="00F462F9" w:rsidP="003E4776">
      <w:pPr>
        <w:rPr>
          <w:b/>
          <w:u w:val="single"/>
        </w:rPr>
      </w:pPr>
    </w:p>
    <w:p w14:paraId="73941E3E" w14:textId="77777777" w:rsidR="000125C6" w:rsidRDefault="000125C6" w:rsidP="003E4776">
      <w:pPr>
        <w:rPr>
          <w:b/>
          <w:u w:val="single"/>
        </w:rPr>
      </w:pPr>
    </w:p>
    <w:p w14:paraId="220C0BEE" w14:textId="77777777" w:rsidR="003E4776" w:rsidRPr="006C3BE9" w:rsidRDefault="003E4776" w:rsidP="003E4776">
      <w:pPr>
        <w:rPr>
          <w:b/>
          <w:u w:val="single"/>
        </w:rPr>
      </w:pPr>
      <w:r w:rsidRPr="006C3BE9">
        <w:rPr>
          <w:b/>
          <w:u w:val="single"/>
        </w:rPr>
        <w:t>Brief Description of P</w:t>
      </w:r>
      <w:r w:rsidR="002827CF">
        <w:rPr>
          <w:b/>
          <w:u w:val="single"/>
        </w:rPr>
        <w:t>roposed Course Development</w:t>
      </w:r>
      <w:r w:rsidR="00373613">
        <w:rPr>
          <w:b/>
          <w:u w:val="single"/>
        </w:rPr>
        <w:t xml:space="preserve"> (300</w:t>
      </w:r>
      <w:r w:rsidRPr="006C3BE9">
        <w:rPr>
          <w:b/>
          <w:u w:val="single"/>
        </w:rPr>
        <w:t xml:space="preserve"> words max</w:t>
      </w:r>
      <w:r w:rsidR="00373613">
        <w:rPr>
          <w:b/>
          <w:u w:val="single"/>
        </w:rPr>
        <w:t>imum</w:t>
      </w:r>
      <w:r w:rsidRPr="006C3BE9">
        <w:rPr>
          <w:b/>
          <w:u w:val="single"/>
        </w:rPr>
        <w:t>)</w:t>
      </w:r>
      <w:r w:rsidR="00373613">
        <w:rPr>
          <w:b/>
          <w:u w:val="single"/>
        </w:rPr>
        <w:t xml:space="preserve">. You can either use the space below or append a separate </w:t>
      </w:r>
      <w:proofErr w:type="gramStart"/>
      <w:r w:rsidR="00373613">
        <w:rPr>
          <w:b/>
          <w:u w:val="single"/>
        </w:rPr>
        <w:t>pages</w:t>
      </w:r>
      <w:proofErr w:type="gramEnd"/>
      <w:r w:rsidR="00373613">
        <w:rPr>
          <w:b/>
          <w:u w:val="single"/>
        </w:rPr>
        <w:t>.</w:t>
      </w:r>
    </w:p>
    <w:p w14:paraId="43325D29" w14:textId="77777777" w:rsidR="003E4776" w:rsidRPr="00373613" w:rsidRDefault="003E4776" w:rsidP="003E4776"/>
    <w:p w14:paraId="7E2CD478" w14:textId="77777777" w:rsidR="003E4776" w:rsidRDefault="003E4776" w:rsidP="003E4776">
      <w:pPr>
        <w:rPr>
          <w:b/>
        </w:rPr>
      </w:pPr>
    </w:p>
    <w:p w14:paraId="18DFF2FC" w14:textId="77777777" w:rsidR="003E4776" w:rsidRDefault="003E4776" w:rsidP="003E4776">
      <w:pPr>
        <w:rPr>
          <w:b/>
        </w:rPr>
      </w:pPr>
    </w:p>
    <w:p w14:paraId="62797CE5" w14:textId="77777777" w:rsidR="003E4776" w:rsidRDefault="003E4776" w:rsidP="003E4776">
      <w:pPr>
        <w:rPr>
          <w:b/>
        </w:rPr>
      </w:pPr>
    </w:p>
    <w:p w14:paraId="69B944BD" w14:textId="77777777" w:rsidR="003E4776" w:rsidRDefault="003E4776" w:rsidP="003E4776">
      <w:pPr>
        <w:rPr>
          <w:b/>
        </w:rPr>
      </w:pPr>
    </w:p>
    <w:p w14:paraId="038F07EA" w14:textId="77777777" w:rsidR="003E4776" w:rsidRDefault="003E4776" w:rsidP="003E4776">
      <w:pPr>
        <w:rPr>
          <w:b/>
        </w:rPr>
      </w:pPr>
    </w:p>
    <w:p w14:paraId="212F5C26" w14:textId="77777777" w:rsidR="003E4776" w:rsidRDefault="003E4776" w:rsidP="003E4776">
      <w:pPr>
        <w:rPr>
          <w:b/>
        </w:rPr>
      </w:pPr>
    </w:p>
    <w:p w14:paraId="30EEE3DD" w14:textId="77777777" w:rsidR="003E4776" w:rsidRDefault="003E4776" w:rsidP="003E4776">
      <w:pPr>
        <w:rPr>
          <w:b/>
        </w:rPr>
      </w:pPr>
    </w:p>
    <w:p w14:paraId="57A868C1" w14:textId="77777777" w:rsidR="003E4776" w:rsidRDefault="003E4776" w:rsidP="003E4776">
      <w:pPr>
        <w:rPr>
          <w:b/>
        </w:rPr>
      </w:pPr>
    </w:p>
    <w:p w14:paraId="72C79B49" w14:textId="77777777" w:rsidR="003E4776" w:rsidRDefault="003E4776" w:rsidP="003E4776">
      <w:pPr>
        <w:rPr>
          <w:b/>
        </w:rPr>
      </w:pPr>
    </w:p>
    <w:p w14:paraId="6E9D444A" w14:textId="77777777" w:rsidR="003E4776" w:rsidRDefault="003E4776" w:rsidP="003E4776">
      <w:pPr>
        <w:rPr>
          <w:b/>
        </w:rPr>
      </w:pPr>
    </w:p>
    <w:p w14:paraId="2251C5FE" w14:textId="77777777" w:rsidR="003E4776" w:rsidRDefault="003E4776" w:rsidP="003E4776">
      <w:pPr>
        <w:rPr>
          <w:b/>
        </w:rPr>
      </w:pPr>
    </w:p>
    <w:p w14:paraId="36256589" w14:textId="77777777" w:rsidR="00373613" w:rsidRDefault="00373613" w:rsidP="003E4776">
      <w:pPr>
        <w:rPr>
          <w:b/>
        </w:rPr>
      </w:pPr>
    </w:p>
    <w:p w14:paraId="53B4FE74" w14:textId="77777777" w:rsidR="00373613" w:rsidRDefault="00373613" w:rsidP="003E4776">
      <w:pPr>
        <w:rPr>
          <w:b/>
        </w:rPr>
      </w:pPr>
    </w:p>
    <w:p w14:paraId="61927F21" w14:textId="77777777" w:rsidR="003E4776" w:rsidRDefault="003E4776" w:rsidP="003E4776">
      <w:pPr>
        <w:rPr>
          <w:b/>
        </w:rPr>
      </w:pPr>
    </w:p>
    <w:p w14:paraId="4C2410C5" w14:textId="15C937A2" w:rsidR="00F665E5" w:rsidRDefault="00F665E5" w:rsidP="003E4776">
      <w:pPr>
        <w:rPr>
          <w:b/>
        </w:rPr>
      </w:pPr>
    </w:p>
    <w:p w14:paraId="2984EEDE" w14:textId="6BCC837A" w:rsidR="00C3415A" w:rsidRDefault="00C3415A" w:rsidP="003E4776">
      <w:pPr>
        <w:rPr>
          <w:b/>
        </w:rPr>
      </w:pPr>
    </w:p>
    <w:p w14:paraId="1FDCCE71" w14:textId="77777777" w:rsidR="00C3415A" w:rsidRDefault="00C3415A" w:rsidP="003E4776">
      <w:pPr>
        <w:rPr>
          <w:b/>
        </w:rPr>
      </w:pPr>
    </w:p>
    <w:p w14:paraId="1EA4321B" w14:textId="77777777" w:rsidR="003E4776" w:rsidRDefault="003E4776" w:rsidP="003E4776">
      <w:pPr>
        <w:rPr>
          <w:b/>
        </w:rPr>
      </w:pPr>
    </w:p>
    <w:p w14:paraId="1C22F5CD" w14:textId="77777777" w:rsidR="003E4776" w:rsidRDefault="003E4776" w:rsidP="003E4776">
      <w:pPr>
        <w:rPr>
          <w:b/>
        </w:rPr>
      </w:pPr>
    </w:p>
    <w:p w14:paraId="043C7199" w14:textId="77777777" w:rsidR="003E4776" w:rsidRDefault="003E4776" w:rsidP="003E4776">
      <w:pPr>
        <w:rPr>
          <w:b/>
        </w:rPr>
      </w:pPr>
    </w:p>
    <w:p w14:paraId="1DDEAFEF" w14:textId="77777777" w:rsidR="003E4776" w:rsidRPr="006C3BE9" w:rsidRDefault="009244FA" w:rsidP="003E4776">
      <w:pPr>
        <w:rPr>
          <w:b/>
          <w:u w:val="single"/>
        </w:rPr>
      </w:pPr>
      <w:r>
        <w:rPr>
          <w:b/>
          <w:u w:val="single"/>
        </w:rPr>
        <w:lastRenderedPageBreak/>
        <w:t xml:space="preserve">Itemization of Estimated </w:t>
      </w:r>
      <w:r w:rsidR="003E4776" w:rsidRPr="006C3BE9">
        <w:rPr>
          <w:b/>
          <w:u w:val="single"/>
        </w:rPr>
        <w:t>Expenses</w:t>
      </w:r>
      <w:r>
        <w:rPr>
          <w:b/>
          <w:u w:val="single"/>
        </w:rPr>
        <w:t xml:space="preserve"> (add lines as necessary)</w:t>
      </w:r>
    </w:p>
    <w:p w14:paraId="031023E4" w14:textId="77777777" w:rsidR="003E4776" w:rsidRDefault="003E4776" w:rsidP="003E4776">
      <w:pPr>
        <w:rPr>
          <w:b/>
        </w:rPr>
      </w:pPr>
    </w:p>
    <w:p w14:paraId="1D3DA0EC" w14:textId="77777777" w:rsidR="003E4776" w:rsidRDefault="003E4776" w:rsidP="003E4776">
      <w:pPr>
        <w:rPr>
          <w:b/>
        </w:rPr>
      </w:pPr>
      <w:r>
        <w:rPr>
          <w:b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Cost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509"/>
        <w:gridCol w:w="4509"/>
      </w:tblGrid>
      <w:tr w:rsidR="003E4776" w14:paraId="3EF71DDA" w14:textId="77777777" w:rsidTr="00287992">
        <w:trPr>
          <w:trHeight w:val="838"/>
        </w:trPr>
        <w:tc>
          <w:tcPr>
            <w:tcW w:w="4509" w:type="dxa"/>
          </w:tcPr>
          <w:p w14:paraId="60532EF7" w14:textId="77777777" w:rsidR="003E4776" w:rsidRDefault="003E4776" w:rsidP="00287992">
            <w:pPr>
              <w:rPr>
                <w:b/>
              </w:rPr>
            </w:pPr>
          </w:p>
        </w:tc>
        <w:tc>
          <w:tcPr>
            <w:tcW w:w="4509" w:type="dxa"/>
          </w:tcPr>
          <w:p w14:paraId="723D912B" w14:textId="77777777" w:rsidR="003E4776" w:rsidRDefault="003E4776" w:rsidP="00287992">
            <w:pPr>
              <w:rPr>
                <w:b/>
              </w:rPr>
            </w:pPr>
          </w:p>
        </w:tc>
      </w:tr>
      <w:tr w:rsidR="003E4776" w14:paraId="1EAB6EDE" w14:textId="77777777" w:rsidTr="00287992">
        <w:trPr>
          <w:trHeight w:val="838"/>
        </w:trPr>
        <w:tc>
          <w:tcPr>
            <w:tcW w:w="4509" w:type="dxa"/>
          </w:tcPr>
          <w:p w14:paraId="2940F828" w14:textId="77777777" w:rsidR="003E4776" w:rsidRDefault="003E4776" w:rsidP="00287992">
            <w:pPr>
              <w:rPr>
                <w:b/>
              </w:rPr>
            </w:pPr>
          </w:p>
        </w:tc>
        <w:tc>
          <w:tcPr>
            <w:tcW w:w="4509" w:type="dxa"/>
          </w:tcPr>
          <w:p w14:paraId="3C7CE6B4" w14:textId="77777777" w:rsidR="003E4776" w:rsidRDefault="003E4776" w:rsidP="00287992">
            <w:pPr>
              <w:rPr>
                <w:b/>
              </w:rPr>
            </w:pPr>
          </w:p>
        </w:tc>
      </w:tr>
      <w:tr w:rsidR="003E4776" w14:paraId="135E3EA9" w14:textId="77777777" w:rsidTr="00287992">
        <w:trPr>
          <w:trHeight w:val="838"/>
        </w:trPr>
        <w:tc>
          <w:tcPr>
            <w:tcW w:w="4509" w:type="dxa"/>
          </w:tcPr>
          <w:p w14:paraId="31C90E92" w14:textId="77777777" w:rsidR="003E4776" w:rsidRDefault="003E4776" w:rsidP="00287992">
            <w:pPr>
              <w:rPr>
                <w:b/>
              </w:rPr>
            </w:pPr>
          </w:p>
        </w:tc>
        <w:tc>
          <w:tcPr>
            <w:tcW w:w="4509" w:type="dxa"/>
          </w:tcPr>
          <w:p w14:paraId="0940BB4D" w14:textId="77777777" w:rsidR="003E4776" w:rsidRDefault="003E4776" w:rsidP="00287992">
            <w:pPr>
              <w:rPr>
                <w:b/>
              </w:rPr>
            </w:pPr>
          </w:p>
        </w:tc>
      </w:tr>
      <w:tr w:rsidR="003E4776" w14:paraId="71F7131E" w14:textId="77777777" w:rsidTr="00287992">
        <w:trPr>
          <w:trHeight w:val="838"/>
        </w:trPr>
        <w:tc>
          <w:tcPr>
            <w:tcW w:w="4509" w:type="dxa"/>
          </w:tcPr>
          <w:p w14:paraId="21968A06" w14:textId="77777777" w:rsidR="003E4776" w:rsidRDefault="003E4776" w:rsidP="00287992">
            <w:pPr>
              <w:rPr>
                <w:b/>
              </w:rPr>
            </w:pPr>
          </w:p>
        </w:tc>
        <w:tc>
          <w:tcPr>
            <w:tcW w:w="4509" w:type="dxa"/>
          </w:tcPr>
          <w:p w14:paraId="2739DD9A" w14:textId="77777777" w:rsidR="003E4776" w:rsidRDefault="003E4776" w:rsidP="00287992">
            <w:pPr>
              <w:rPr>
                <w:b/>
              </w:rPr>
            </w:pPr>
          </w:p>
        </w:tc>
      </w:tr>
      <w:tr w:rsidR="003E4776" w14:paraId="2499F4C1" w14:textId="77777777" w:rsidTr="00287992">
        <w:trPr>
          <w:trHeight w:val="838"/>
        </w:trPr>
        <w:tc>
          <w:tcPr>
            <w:tcW w:w="4509" w:type="dxa"/>
          </w:tcPr>
          <w:p w14:paraId="2EA54C40" w14:textId="77777777" w:rsidR="003E4776" w:rsidRDefault="003E4776" w:rsidP="00287992">
            <w:pPr>
              <w:rPr>
                <w:b/>
              </w:rPr>
            </w:pPr>
          </w:p>
        </w:tc>
        <w:tc>
          <w:tcPr>
            <w:tcW w:w="4509" w:type="dxa"/>
          </w:tcPr>
          <w:p w14:paraId="166B11E3" w14:textId="77777777" w:rsidR="003E4776" w:rsidRDefault="003E4776" w:rsidP="00287992">
            <w:pPr>
              <w:rPr>
                <w:b/>
              </w:rPr>
            </w:pPr>
          </w:p>
        </w:tc>
      </w:tr>
    </w:tbl>
    <w:p w14:paraId="7E941716" w14:textId="77777777" w:rsidR="00F462F9" w:rsidRDefault="00F462F9" w:rsidP="006C3BE9">
      <w:pPr>
        <w:rPr>
          <w:b/>
        </w:rPr>
      </w:pPr>
    </w:p>
    <w:p w14:paraId="1246B150" w14:textId="32DCEDB0" w:rsidR="003E4776" w:rsidRPr="00F462F9" w:rsidRDefault="00F462F9" w:rsidP="00F462F9">
      <w:pPr>
        <w:rPr>
          <w:b/>
        </w:rPr>
      </w:pPr>
      <w:r>
        <w:rPr>
          <w:b/>
        </w:rPr>
        <w:t>Total</w:t>
      </w:r>
      <w:r w:rsidR="00C3415A">
        <w:rPr>
          <w:b/>
        </w:rPr>
        <w:t>:</w:t>
      </w:r>
    </w:p>
    <w:sectPr w:rsidR="003E4776" w:rsidRPr="00F462F9" w:rsidSect="00C406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2B6"/>
    <w:multiLevelType w:val="hybridMultilevel"/>
    <w:tmpl w:val="7DBA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082"/>
    <w:multiLevelType w:val="hybridMultilevel"/>
    <w:tmpl w:val="9142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1"/>
    <w:rsid w:val="000125C6"/>
    <w:rsid w:val="0002180A"/>
    <w:rsid w:val="000777CB"/>
    <w:rsid w:val="001031D7"/>
    <w:rsid w:val="0015165E"/>
    <w:rsid w:val="001E204F"/>
    <w:rsid w:val="0023761A"/>
    <w:rsid w:val="00247DE2"/>
    <w:rsid w:val="002827CF"/>
    <w:rsid w:val="002B409C"/>
    <w:rsid w:val="00315A1C"/>
    <w:rsid w:val="00373613"/>
    <w:rsid w:val="003D78DA"/>
    <w:rsid w:val="003E4776"/>
    <w:rsid w:val="004115B5"/>
    <w:rsid w:val="00414718"/>
    <w:rsid w:val="0045533E"/>
    <w:rsid w:val="00504B73"/>
    <w:rsid w:val="006060AA"/>
    <w:rsid w:val="00665B71"/>
    <w:rsid w:val="00672887"/>
    <w:rsid w:val="006B4A7F"/>
    <w:rsid w:val="006B63C1"/>
    <w:rsid w:val="006C3BE9"/>
    <w:rsid w:val="00833201"/>
    <w:rsid w:val="009244FA"/>
    <w:rsid w:val="0098612F"/>
    <w:rsid w:val="009A2EE0"/>
    <w:rsid w:val="009C42DA"/>
    <w:rsid w:val="009F5EAD"/>
    <w:rsid w:val="00B063F1"/>
    <w:rsid w:val="00B70A49"/>
    <w:rsid w:val="00B84D31"/>
    <w:rsid w:val="00C3415A"/>
    <w:rsid w:val="00C406F0"/>
    <w:rsid w:val="00C8491C"/>
    <w:rsid w:val="00C87BF4"/>
    <w:rsid w:val="00CC76A2"/>
    <w:rsid w:val="00CC7B17"/>
    <w:rsid w:val="00D2046F"/>
    <w:rsid w:val="00D73361"/>
    <w:rsid w:val="00D74A6B"/>
    <w:rsid w:val="00DC7B9F"/>
    <w:rsid w:val="00E77A7D"/>
    <w:rsid w:val="00F462F9"/>
    <w:rsid w:val="00F665E5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33541D"/>
  <w15:docId w15:val="{F790A3CD-A5C0-3F4F-8B2F-0F0FA5EC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F5EAD"/>
    <w:pPr>
      <w:keepNext/>
      <w:outlineLvl w:val="3"/>
    </w:pPr>
    <w:rPr>
      <w:rFonts w:ascii="Helvetica" w:eastAsia="Times" w:hAnsi="Helvetica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2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F5EAD"/>
    <w:rPr>
      <w:rFonts w:ascii="Helvetica" w:eastAsia="Times" w:hAnsi="Helvetica"/>
      <w:b/>
      <w:sz w:val="16"/>
      <w:lang w:eastAsia="en-US"/>
    </w:rPr>
  </w:style>
  <w:style w:type="table" w:styleId="TableGrid">
    <w:name w:val="Table Grid"/>
    <w:basedOn w:val="TableNormal"/>
    <w:uiPriority w:val="59"/>
    <w:rsid w:val="006C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3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0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ilmmedia.berkeley.edu/film-resources/bay-area-film-festivals" TargetMode="External"/><Relationship Id="rId7" Type="http://schemas.openxmlformats.org/officeDocument/2006/relationships/hyperlink" Target="mailto:serpell@berkeley.edu)" TargetMode="External"/><Relationship Id="rId8" Type="http://schemas.openxmlformats.org/officeDocument/2006/relationships/hyperlink" Target="mailto:lucysirianni@berkeley.edu" TargetMode="External"/><Relationship Id="rId9" Type="http://schemas.openxmlformats.org/officeDocument/2006/relationships/hyperlink" Target="mailto:alexandra.brostoff@berkeley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F8EA65-ECE6-E24D-8E12-3C751787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Thomas-Bignami;Kevis Goodman</dc:creator>
  <cp:lastModifiedBy>Alex Brostoff</cp:lastModifiedBy>
  <cp:revision>3</cp:revision>
  <cp:lastPrinted>2014-12-04T02:28:00Z</cp:lastPrinted>
  <dcterms:created xsi:type="dcterms:W3CDTF">2019-08-18T23:15:00Z</dcterms:created>
  <dcterms:modified xsi:type="dcterms:W3CDTF">2019-08-18T23:25:00Z</dcterms:modified>
</cp:coreProperties>
</file>