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488307" w14:textId="21971CBF" w:rsidR="00602C98" w:rsidRPr="00E63671" w:rsidRDefault="00CE2C20" w:rsidP="00602C98">
      <w:pPr>
        <w:rPr>
          <w:rFonts w:ascii="Baskerville" w:hAnsi="Baskerville"/>
          <w:b/>
        </w:rPr>
      </w:pPr>
      <w:bookmarkStart w:id="0" w:name="_GoBack"/>
      <w:bookmarkEnd w:id="0"/>
      <w:r w:rsidRPr="00E63671">
        <w:rPr>
          <w:rFonts w:ascii="Baskerville" w:hAnsi="Baskerville"/>
          <w:b/>
        </w:rPr>
        <w:t>English Department</w:t>
      </w:r>
      <w:r>
        <w:rPr>
          <w:rFonts w:ascii="Baskerville" w:hAnsi="Baskerville"/>
          <w:b/>
        </w:rPr>
        <w:t xml:space="preserve"> </w:t>
      </w:r>
      <w:r w:rsidR="00602C98" w:rsidRPr="00E63671">
        <w:rPr>
          <w:rFonts w:ascii="Baskerville" w:hAnsi="Baskerville"/>
          <w:b/>
        </w:rPr>
        <w:t>Qualifying Exams: Zoom Guidelines</w:t>
      </w:r>
      <w:r w:rsidR="007603FD">
        <w:rPr>
          <w:rFonts w:ascii="Baskerville" w:hAnsi="Baskerville"/>
          <w:b/>
        </w:rPr>
        <w:t>, Spring 2020</w:t>
      </w:r>
    </w:p>
    <w:p w14:paraId="1A0A4552" w14:textId="77777777" w:rsidR="00602C98" w:rsidRDefault="00602C98" w:rsidP="00602C98">
      <w:pPr>
        <w:rPr>
          <w:rFonts w:ascii="Baskerville" w:hAnsi="Baskerville"/>
          <w:b/>
        </w:rPr>
      </w:pPr>
    </w:p>
    <w:p w14:paraId="0E2C0265" w14:textId="23A41B8E" w:rsidR="00F1529E" w:rsidRPr="00E63671" w:rsidRDefault="00F1529E">
      <w:pPr>
        <w:rPr>
          <w:rFonts w:ascii="Baskerville" w:hAnsi="Baskerville"/>
          <w:b/>
          <w:u w:val="single"/>
        </w:rPr>
      </w:pPr>
      <w:r w:rsidRPr="00E63671">
        <w:rPr>
          <w:rFonts w:ascii="Baskerville" w:hAnsi="Baskerville"/>
          <w:b/>
          <w:u w:val="single"/>
        </w:rPr>
        <w:t>General Recomm</w:t>
      </w:r>
      <w:r w:rsidR="004A0E82">
        <w:rPr>
          <w:rFonts w:ascii="Baskerville" w:hAnsi="Baskerville"/>
          <w:b/>
          <w:u w:val="single"/>
        </w:rPr>
        <w:t>endations</w:t>
      </w:r>
    </w:p>
    <w:p w14:paraId="4964A359" w14:textId="77777777" w:rsidR="00F1529E" w:rsidRPr="00E63671" w:rsidRDefault="00F1529E">
      <w:pPr>
        <w:rPr>
          <w:rFonts w:ascii="Baskerville" w:hAnsi="Baskerville"/>
        </w:rPr>
      </w:pPr>
    </w:p>
    <w:p w14:paraId="34DB7230" w14:textId="17C7394F" w:rsidR="00F1529E" w:rsidRPr="00E63671" w:rsidRDefault="00F1529E">
      <w:pPr>
        <w:rPr>
          <w:rFonts w:ascii="Baskerville" w:hAnsi="Baskerville"/>
        </w:rPr>
      </w:pPr>
      <w:r w:rsidRPr="00E63671">
        <w:rPr>
          <w:rFonts w:ascii="Baskerville" w:hAnsi="Baskerville"/>
          <w:u w:val="single"/>
        </w:rPr>
        <w:t>Preparation</w:t>
      </w:r>
      <w:r w:rsidR="009A2723">
        <w:rPr>
          <w:rFonts w:ascii="Baskerville" w:hAnsi="Baskerville"/>
          <w:u w:val="single"/>
        </w:rPr>
        <w:t xml:space="preserve"> for Students</w:t>
      </w:r>
      <w:r w:rsidRPr="00E63671">
        <w:rPr>
          <w:rFonts w:ascii="Baskerville" w:hAnsi="Baskerville"/>
        </w:rPr>
        <w:t>:</w:t>
      </w:r>
    </w:p>
    <w:p w14:paraId="1F1EDDB2" w14:textId="0EDAC9F4" w:rsidR="00602C98" w:rsidRDefault="00F1529E" w:rsidP="00602C98">
      <w:pPr>
        <w:rPr>
          <w:rFonts w:ascii="Baskerville" w:hAnsi="Baskerville"/>
        </w:rPr>
      </w:pPr>
      <w:r w:rsidRPr="00E63671">
        <w:rPr>
          <w:rFonts w:ascii="Baskerville" w:hAnsi="Baskerville"/>
        </w:rPr>
        <w:t xml:space="preserve">--In order to become familiar </w:t>
      </w:r>
      <w:r w:rsidR="00CE2C20">
        <w:rPr>
          <w:rFonts w:ascii="Baskerville" w:hAnsi="Baskerville"/>
        </w:rPr>
        <w:t xml:space="preserve">with the </w:t>
      </w:r>
      <w:proofErr w:type="gramStart"/>
      <w:r w:rsidR="00CE2C20">
        <w:rPr>
          <w:rFonts w:ascii="Baskerville" w:hAnsi="Baskerville"/>
        </w:rPr>
        <w:t>video conference</w:t>
      </w:r>
      <w:proofErr w:type="gramEnd"/>
      <w:r w:rsidR="00CE2C20">
        <w:rPr>
          <w:rFonts w:ascii="Baskerville" w:hAnsi="Baskerville"/>
        </w:rPr>
        <w:t xml:space="preserve"> format</w:t>
      </w:r>
      <w:r w:rsidRPr="00E63671">
        <w:rPr>
          <w:rFonts w:ascii="Baskerville" w:hAnsi="Baskerville"/>
        </w:rPr>
        <w:t xml:space="preserve"> students are encouraged to practice with others on Zoom.</w:t>
      </w:r>
      <w:r w:rsidR="00CE2C20">
        <w:rPr>
          <w:rFonts w:ascii="Baskerville" w:hAnsi="Baskerville"/>
        </w:rPr>
        <w:t xml:space="preserve">  Students</w:t>
      </w:r>
      <w:r w:rsidR="00602C98">
        <w:rPr>
          <w:rFonts w:ascii="Baskerville" w:hAnsi="Baskerville"/>
        </w:rPr>
        <w:t xml:space="preserve"> who wish to preserve privacy</w:t>
      </w:r>
      <w:r w:rsidR="00DF372C">
        <w:rPr>
          <w:rFonts w:ascii="Baskerville" w:hAnsi="Baskerville"/>
        </w:rPr>
        <w:t xml:space="preserve"> can</w:t>
      </w:r>
      <w:r w:rsidR="00602C98">
        <w:rPr>
          <w:rFonts w:ascii="Baskerville" w:hAnsi="Baskerville"/>
        </w:rPr>
        <w:t xml:space="preserve"> set</w:t>
      </w:r>
      <w:r w:rsidR="00DF372C">
        <w:rPr>
          <w:rFonts w:ascii="Baskerville" w:hAnsi="Baskerville"/>
        </w:rPr>
        <w:t xml:space="preserve"> their own video background by choosing this option in</w:t>
      </w:r>
      <w:r w:rsidR="00602C98" w:rsidRPr="002A3E41">
        <w:rPr>
          <w:rFonts w:ascii="Baskerville" w:hAnsi="Baskerville"/>
        </w:rPr>
        <w:t xml:space="preserve"> the preferences tab in Zoom.</w:t>
      </w:r>
      <w:r w:rsidR="00602C98">
        <w:rPr>
          <w:rFonts w:ascii="Baskerville" w:hAnsi="Baskerville"/>
        </w:rPr>
        <w:t xml:space="preserve">     </w:t>
      </w:r>
    </w:p>
    <w:p w14:paraId="7986D858" w14:textId="048A461E" w:rsidR="00F1529E" w:rsidRPr="00E63671" w:rsidRDefault="00F1529E">
      <w:pPr>
        <w:rPr>
          <w:rFonts w:ascii="Baskerville" w:hAnsi="Baskerville"/>
        </w:rPr>
      </w:pPr>
      <w:r w:rsidRPr="00E63671">
        <w:rPr>
          <w:rFonts w:ascii="Baskerville" w:hAnsi="Baskerville"/>
        </w:rPr>
        <w:t>--Computers should be charged and plugged into a power source.</w:t>
      </w:r>
      <w:r w:rsidR="002A2AB1">
        <w:rPr>
          <w:rFonts w:ascii="Baskerville" w:hAnsi="Baskerville"/>
        </w:rPr>
        <w:t xml:space="preserve">  Please make sure that you have downloaded Zoom and that you have sufficient power for three hours.</w:t>
      </w:r>
    </w:p>
    <w:p w14:paraId="4526AD44" w14:textId="4E8DAA27" w:rsidR="00F1529E" w:rsidRDefault="004A0E82">
      <w:pPr>
        <w:rPr>
          <w:rFonts w:ascii="Baskerville" w:hAnsi="Baskerville"/>
        </w:rPr>
      </w:pPr>
      <w:r>
        <w:rPr>
          <w:rFonts w:ascii="Baskerville" w:hAnsi="Baskerville"/>
        </w:rPr>
        <w:t xml:space="preserve">--Please let Ken </w:t>
      </w:r>
      <w:proofErr w:type="spellStart"/>
      <w:r>
        <w:rPr>
          <w:rFonts w:ascii="Baskerville" w:hAnsi="Baskerville"/>
        </w:rPr>
        <w:t>Mahru</w:t>
      </w:r>
      <w:proofErr w:type="spellEnd"/>
      <w:r w:rsidR="00F1529E" w:rsidRPr="00E63671">
        <w:rPr>
          <w:rFonts w:ascii="Baskerville" w:hAnsi="Baskerville"/>
        </w:rPr>
        <w:t xml:space="preserve"> know if you do not have access to a Zoom compatible computer.</w:t>
      </w:r>
    </w:p>
    <w:p w14:paraId="50EE4EAF" w14:textId="77777777" w:rsidR="009A2723" w:rsidRDefault="009A2723">
      <w:pPr>
        <w:rPr>
          <w:rFonts w:ascii="Baskerville" w:hAnsi="Baskerville"/>
        </w:rPr>
      </w:pPr>
    </w:p>
    <w:p w14:paraId="614D783F" w14:textId="48DA8D81" w:rsidR="009A2723" w:rsidRPr="009A2723" w:rsidRDefault="009A2723">
      <w:pPr>
        <w:rPr>
          <w:rFonts w:ascii="Baskerville" w:hAnsi="Baskerville"/>
          <w:u w:val="single"/>
        </w:rPr>
      </w:pPr>
      <w:r>
        <w:rPr>
          <w:rFonts w:ascii="Baskerville" w:hAnsi="Baskerville"/>
          <w:u w:val="single"/>
        </w:rPr>
        <w:t>Preparation for Exam Chairs</w:t>
      </w:r>
    </w:p>
    <w:p w14:paraId="77D1E8EF" w14:textId="7C921F3E" w:rsidR="00F1529E" w:rsidRDefault="009A2723">
      <w:pPr>
        <w:rPr>
          <w:rFonts w:ascii="Baskerville" w:hAnsi="Baskerville"/>
        </w:rPr>
      </w:pPr>
      <w:r>
        <w:rPr>
          <w:rFonts w:ascii="Baskerville" w:hAnsi="Baskerville"/>
        </w:rPr>
        <w:t>--Chairs should familiarize themselves with Zoom and its functions before the exam.</w:t>
      </w:r>
    </w:p>
    <w:p w14:paraId="5F490CDA" w14:textId="77777777" w:rsidR="00DF372C" w:rsidRDefault="00CE2C20">
      <w:pPr>
        <w:rPr>
          <w:rFonts w:ascii="Baskerville" w:hAnsi="Baskerville"/>
        </w:rPr>
      </w:pPr>
      <w:r>
        <w:rPr>
          <w:rFonts w:ascii="Baskerville" w:hAnsi="Baskerville"/>
        </w:rPr>
        <w:t>--</w:t>
      </w:r>
      <w:r w:rsidR="009A2723">
        <w:rPr>
          <w:rFonts w:ascii="Baskerville" w:hAnsi="Baskerville"/>
        </w:rPr>
        <w:t>Chairs must know (1) how to place the student in a waiting room and enable reentry</w:t>
      </w:r>
      <w:proofErr w:type="gramStart"/>
      <w:r w:rsidR="009A2723">
        <w:rPr>
          <w:rFonts w:ascii="Baskerville" w:hAnsi="Baskerville"/>
        </w:rPr>
        <w:t>;</w:t>
      </w:r>
      <w:proofErr w:type="gramEnd"/>
      <w:r w:rsidR="009A2723">
        <w:rPr>
          <w:rFonts w:ascii="Baskerville" w:hAnsi="Baskerville"/>
        </w:rPr>
        <w:t xml:space="preserve"> </w:t>
      </w:r>
    </w:p>
    <w:p w14:paraId="19D5C789" w14:textId="6AD3206F" w:rsidR="00FB2082" w:rsidRDefault="009A2723">
      <w:pPr>
        <w:rPr>
          <w:rFonts w:ascii="Baskerville" w:hAnsi="Baskerville"/>
        </w:rPr>
      </w:pPr>
      <w:r>
        <w:rPr>
          <w:rFonts w:ascii="Baskerville" w:hAnsi="Baskerville"/>
        </w:rPr>
        <w:t>(2) how to enable participants to sha</w:t>
      </w:r>
      <w:r w:rsidR="00736274">
        <w:rPr>
          <w:rFonts w:ascii="Baskerville" w:hAnsi="Baskerville"/>
        </w:rPr>
        <w:t>re</w:t>
      </w:r>
      <w:r w:rsidR="00E626A7">
        <w:rPr>
          <w:rFonts w:ascii="Baskerville" w:hAnsi="Baskerville"/>
        </w:rPr>
        <w:t xml:space="preserve"> screens.</w:t>
      </w:r>
    </w:p>
    <w:p w14:paraId="653A7BDC" w14:textId="77777777" w:rsidR="00FB2082" w:rsidRDefault="00FB2082">
      <w:pPr>
        <w:rPr>
          <w:rFonts w:ascii="Baskerville" w:hAnsi="Baskerville"/>
        </w:rPr>
      </w:pPr>
    </w:p>
    <w:p w14:paraId="03736263" w14:textId="604AFBA6" w:rsidR="009A2723" w:rsidRDefault="00FB2082" w:rsidP="00FB2082">
      <w:pPr>
        <w:ind w:firstLine="720"/>
        <w:rPr>
          <w:rFonts w:ascii="Baskerville" w:hAnsi="Baskerville"/>
        </w:rPr>
      </w:pPr>
      <w:r>
        <w:rPr>
          <w:rFonts w:ascii="Baskerville" w:hAnsi="Baskerville"/>
          <w:b/>
        </w:rPr>
        <w:t>--Waiting Rooms</w:t>
      </w:r>
      <w:r w:rsidR="009A2723">
        <w:rPr>
          <w:rFonts w:ascii="Baskerville" w:hAnsi="Baskerville"/>
        </w:rPr>
        <w:t xml:space="preserve"> </w:t>
      </w:r>
    </w:p>
    <w:p w14:paraId="6534128F" w14:textId="742A036D" w:rsidR="00FB2082" w:rsidRDefault="00FB2082" w:rsidP="00FB2082">
      <w:pPr>
        <w:rPr>
          <w:rFonts w:ascii="Baskerville" w:hAnsi="Baskerville"/>
        </w:rPr>
      </w:pPr>
      <w:r>
        <w:rPr>
          <w:rFonts w:ascii="Baskerville" w:hAnsi="Baskerville"/>
        </w:rPr>
        <w:t>The Exam Chair can place the student in a waiting room by following these steps:</w:t>
      </w:r>
    </w:p>
    <w:p w14:paraId="19B8E3B3" w14:textId="77777777" w:rsidR="00FB2082" w:rsidRPr="00AB6268" w:rsidRDefault="00FB2082" w:rsidP="00FB2082">
      <w:pPr>
        <w:ind w:left="720"/>
        <w:rPr>
          <w:rFonts w:ascii="Baskerville" w:eastAsia="Times New Roman" w:hAnsi="Baskerville" w:cs="Times New Roman"/>
        </w:rPr>
      </w:pPr>
      <w:r w:rsidRPr="00AB6268">
        <w:rPr>
          <w:rFonts w:ascii="Baskerville" w:eastAsia="Times New Roman" w:hAnsi="Baskerville" w:cs="Times New Roman"/>
        </w:rPr>
        <w:t>(a) Open the side panel by clicking on “Manage Participants”</w:t>
      </w:r>
      <w:proofErr w:type="gramStart"/>
      <w:r w:rsidRPr="00AB6268">
        <w:rPr>
          <w:rFonts w:ascii="Baskerville" w:eastAsia="Times New Roman" w:hAnsi="Baskerville" w:cs="Times New Roman"/>
        </w:rPr>
        <w:t>;</w:t>
      </w:r>
      <w:proofErr w:type="gramEnd"/>
    </w:p>
    <w:p w14:paraId="65040525" w14:textId="77777777" w:rsidR="00FB2082" w:rsidRPr="00AB6268" w:rsidRDefault="00FB2082" w:rsidP="00FB2082">
      <w:pPr>
        <w:ind w:firstLine="720"/>
        <w:rPr>
          <w:rFonts w:ascii="Baskerville" w:eastAsia="Times New Roman" w:hAnsi="Baskerville" w:cs="Times New Roman"/>
        </w:rPr>
      </w:pPr>
      <w:r w:rsidRPr="00AB6268">
        <w:rPr>
          <w:rFonts w:ascii="Baskerville" w:eastAsia="Times New Roman" w:hAnsi="Baskerville" w:cs="Times New Roman"/>
        </w:rPr>
        <w:t>(b) Click on the student’s name in the panel’s participant list</w:t>
      </w:r>
      <w:proofErr w:type="gramStart"/>
      <w:r w:rsidRPr="00AB6268">
        <w:rPr>
          <w:rFonts w:ascii="Baskerville" w:eastAsia="Times New Roman" w:hAnsi="Baskerville" w:cs="Times New Roman"/>
        </w:rPr>
        <w:t>;</w:t>
      </w:r>
      <w:proofErr w:type="gramEnd"/>
      <w:r w:rsidRPr="00AB6268">
        <w:rPr>
          <w:rFonts w:ascii="Baskerville" w:eastAsia="Times New Roman" w:hAnsi="Baskerville" w:cs="Times New Roman"/>
        </w:rPr>
        <w:t xml:space="preserve"> </w:t>
      </w:r>
    </w:p>
    <w:p w14:paraId="66464258" w14:textId="77777777" w:rsidR="00FB2082" w:rsidRPr="00AB6268" w:rsidRDefault="00FB2082" w:rsidP="00FB2082">
      <w:pPr>
        <w:ind w:firstLine="720"/>
        <w:rPr>
          <w:rFonts w:ascii="Baskerville" w:eastAsia="Times New Roman" w:hAnsi="Baskerville" w:cs="Times New Roman"/>
        </w:rPr>
      </w:pPr>
      <w:r w:rsidRPr="00AB6268">
        <w:rPr>
          <w:rFonts w:ascii="Baskerville" w:eastAsia="Times New Roman" w:hAnsi="Baskerville" w:cs="Times New Roman"/>
        </w:rPr>
        <w:t>(c) Click on the blue “more” button to open a menu</w:t>
      </w:r>
      <w:proofErr w:type="gramStart"/>
      <w:r w:rsidRPr="00AB6268">
        <w:rPr>
          <w:rFonts w:ascii="Baskerville" w:eastAsia="Times New Roman" w:hAnsi="Baskerville" w:cs="Times New Roman"/>
        </w:rPr>
        <w:t>;</w:t>
      </w:r>
      <w:proofErr w:type="gramEnd"/>
      <w:r w:rsidRPr="00AB6268">
        <w:rPr>
          <w:rFonts w:ascii="Baskerville" w:eastAsia="Times New Roman" w:hAnsi="Baskerville" w:cs="Times New Roman"/>
        </w:rPr>
        <w:t xml:space="preserve"> </w:t>
      </w:r>
    </w:p>
    <w:p w14:paraId="306C0502" w14:textId="77777777" w:rsidR="00FB2082" w:rsidRDefault="00FB2082" w:rsidP="00FB2082">
      <w:pPr>
        <w:ind w:firstLine="720"/>
        <w:rPr>
          <w:rFonts w:ascii="Baskerville" w:eastAsia="Times New Roman" w:hAnsi="Baskerville" w:cs="Times New Roman"/>
        </w:rPr>
      </w:pPr>
      <w:r w:rsidRPr="00AB6268">
        <w:rPr>
          <w:rFonts w:ascii="Baskerville" w:eastAsia="Times New Roman" w:hAnsi="Baskerville" w:cs="Times New Roman"/>
        </w:rPr>
        <w:t xml:space="preserve">(d) Click on “put in a waiting room.”  </w:t>
      </w:r>
    </w:p>
    <w:p w14:paraId="7B181069" w14:textId="3B08EBCD" w:rsidR="00FB2082" w:rsidRDefault="00FB2082" w:rsidP="00FB2082">
      <w:pPr>
        <w:rPr>
          <w:rFonts w:ascii="Baskerville" w:eastAsia="Times New Roman" w:hAnsi="Baskerville" w:cs="Times New Roman"/>
        </w:rPr>
      </w:pPr>
      <w:r w:rsidRPr="00AB6268">
        <w:rPr>
          <w:rFonts w:ascii="Baskerville" w:eastAsia="Times New Roman" w:hAnsi="Baskerville" w:cs="Times New Roman"/>
        </w:rPr>
        <w:t>The student will not be able to</w:t>
      </w:r>
      <w:r>
        <w:rPr>
          <w:rFonts w:ascii="Baskerville" w:eastAsia="Times New Roman" w:hAnsi="Baskerville" w:cs="Times New Roman"/>
        </w:rPr>
        <w:t xml:space="preserve"> </w:t>
      </w:r>
      <w:r w:rsidRPr="00AB6268">
        <w:rPr>
          <w:rFonts w:ascii="Baskerville" w:eastAsia="Times New Roman" w:hAnsi="Baskerville" w:cs="Times New Roman"/>
        </w:rPr>
        <w:t>hear the deliberations while in the waiting room.</w:t>
      </w:r>
      <w:r>
        <w:rPr>
          <w:rFonts w:ascii="Baskerville" w:eastAsia="Times New Roman" w:hAnsi="Baskerville" w:cs="Times New Roman"/>
        </w:rPr>
        <w:t xml:space="preserve">  The Exam Chair can</w:t>
      </w:r>
      <w:r w:rsidRPr="00E63671">
        <w:rPr>
          <w:rFonts w:ascii="Baskerville" w:eastAsia="Times New Roman" w:hAnsi="Baskerville" w:cs="Times New Roman"/>
        </w:rPr>
        <w:t xml:space="preserve"> </w:t>
      </w:r>
      <w:r w:rsidRPr="00AB6268">
        <w:rPr>
          <w:rFonts w:ascii="Baskerville" w:eastAsia="Times New Roman" w:hAnsi="Baskerville" w:cs="Times New Roman"/>
        </w:rPr>
        <w:t>return the student to the meeting by clicking the “admit” button, located next to the student’s name in the side panel.</w:t>
      </w:r>
    </w:p>
    <w:p w14:paraId="37A509E3" w14:textId="77777777" w:rsidR="00FB2082" w:rsidRDefault="00FB2082" w:rsidP="00FB2082">
      <w:pPr>
        <w:rPr>
          <w:rFonts w:ascii="Baskerville" w:eastAsia="Times New Roman" w:hAnsi="Baskerville" w:cs="Times New Roman"/>
        </w:rPr>
      </w:pPr>
    </w:p>
    <w:p w14:paraId="51792999" w14:textId="303DAE25" w:rsidR="00FB2082" w:rsidRPr="00FB2082" w:rsidRDefault="00FB2082" w:rsidP="00FB2082">
      <w:pPr>
        <w:rPr>
          <w:rFonts w:ascii="Baskerville" w:hAnsi="Baskerville"/>
          <w:b/>
        </w:rPr>
      </w:pPr>
      <w:r>
        <w:rPr>
          <w:rFonts w:ascii="Baskerville" w:eastAsia="Times New Roman" w:hAnsi="Baskerville" w:cs="Times New Roman"/>
        </w:rPr>
        <w:tab/>
      </w:r>
      <w:r w:rsidRPr="00FB2082">
        <w:rPr>
          <w:rFonts w:ascii="Baskerville" w:eastAsia="Times New Roman" w:hAnsi="Baskerville" w:cs="Times New Roman"/>
          <w:b/>
        </w:rPr>
        <w:t>--Screen Sharing</w:t>
      </w:r>
    </w:p>
    <w:p w14:paraId="64FB7973" w14:textId="51A9651C" w:rsidR="009A2723" w:rsidRDefault="00CD61C0">
      <w:pPr>
        <w:rPr>
          <w:rFonts w:ascii="Baskerville" w:hAnsi="Baskerville"/>
        </w:rPr>
      </w:pPr>
      <w:r>
        <w:rPr>
          <w:rFonts w:ascii="Baskerville" w:hAnsi="Baskerville"/>
        </w:rPr>
        <w:t>The Exam Chair can</w:t>
      </w:r>
      <w:r w:rsidR="00FB2082">
        <w:rPr>
          <w:rFonts w:ascii="Baskerville" w:hAnsi="Baskerville"/>
        </w:rPr>
        <w:t xml:space="preserve"> enable screen sharing by (a) clicking the “Security” button on the bottom control panel; and (b) clicking on “Share Screen” in the menu that appears above.</w:t>
      </w:r>
    </w:p>
    <w:p w14:paraId="494E99EE" w14:textId="77777777" w:rsidR="00FB2082" w:rsidRPr="00E63671" w:rsidRDefault="00FB2082">
      <w:pPr>
        <w:rPr>
          <w:rFonts w:ascii="Baskerville" w:hAnsi="Baskerville"/>
        </w:rPr>
      </w:pPr>
    </w:p>
    <w:p w14:paraId="4AE213DB" w14:textId="77777777" w:rsidR="00F1529E" w:rsidRPr="00E63671" w:rsidRDefault="00F1529E">
      <w:pPr>
        <w:rPr>
          <w:rFonts w:ascii="Baskerville" w:hAnsi="Baskerville"/>
        </w:rPr>
      </w:pPr>
      <w:r w:rsidRPr="00E63671">
        <w:rPr>
          <w:rFonts w:ascii="Baskerville" w:hAnsi="Baskerville"/>
          <w:u w:val="single"/>
        </w:rPr>
        <w:t>Logistics</w:t>
      </w:r>
      <w:r w:rsidRPr="00E63671">
        <w:rPr>
          <w:rFonts w:ascii="Baskerville" w:hAnsi="Baskerville"/>
        </w:rPr>
        <w:t>:</w:t>
      </w:r>
    </w:p>
    <w:p w14:paraId="3611C68A" w14:textId="5222CA9D" w:rsidR="002A2AB1" w:rsidRDefault="002A2AB1">
      <w:pPr>
        <w:rPr>
          <w:rFonts w:ascii="Baskerville" w:hAnsi="Baskerville"/>
        </w:rPr>
      </w:pPr>
      <w:r>
        <w:rPr>
          <w:rFonts w:ascii="Baskerville" w:hAnsi="Baskerville"/>
        </w:rPr>
        <w:t>--The Graduate Office will submit a petition to Graduate Division for each exam that will take place over Zoom.  This petition must include the location for each participant, and a confirmation that each participant intends to be present for the entire exam, including (for examiners) the deliberation afterwards.  The default location will be: “home while sheltering in place in compliance with state, local, and university mandates.”</w:t>
      </w:r>
    </w:p>
    <w:p w14:paraId="77CBC25C" w14:textId="431BDAF4" w:rsidR="004A0E82" w:rsidRDefault="0045395A">
      <w:pPr>
        <w:rPr>
          <w:rFonts w:ascii="Baskerville" w:hAnsi="Baskerville"/>
        </w:rPr>
      </w:pPr>
      <w:r>
        <w:rPr>
          <w:rFonts w:ascii="Baskerville" w:hAnsi="Baskerville"/>
        </w:rPr>
        <w:t>--</w:t>
      </w:r>
      <w:r w:rsidR="004A0E82">
        <w:rPr>
          <w:rFonts w:ascii="Baskerville" w:hAnsi="Baskerville"/>
        </w:rPr>
        <w:t>S</w:t>
      </w:r>
      <w:r w:rsidR="002A2AB1">
        <w:rPr>
          <w:rFonts w:ascii="Baskerville" w:hAnsi="Baskerville"/>
        </w:rPr>
        <w:t>tudents will submit their</w:t>
      </w:r>
      <w:r w:rsidR="004A0E82">
        <w:rPr>
          <w:rFonts w:ascii="Baskerville" w:hAnsi="Baskerville"/>
        </w:rPr>
        <w:t xml:space="preserve"> approved third field statement to the Graduate Chair roughly one month before the exam.</w:t>
      </w:r>
    </w:p>
    <w:p w14:paraId="014BEC8D" w14:textId="291CB801" w:rsidR="000D2600" w:rsidRPr="000D2600" w:rsidRDefault="000D2600" w:rsidP="000D2600">
      <w:pPr>
        <w:pStyle w:val="Default"/>
        <w:rPr>
          <w:rFonts w:ascii="Baskerville" w:hAnsi="Baskerville"/>
        </w:rPr>
      </w:pPr>
      <w:r w:rsidRPr="000D2600">
        <w:rPr>
          <w:rFonts w:ascii="Baskerville" w:hAnsi="Baskerville"/>
        </w:rPr>
        <w:t xml:space="preserve">--Once an exam date is confirmed, and no later than three weeks before the exam, </w:t>
      </w:r>
      <w:r w:rsidR="007603FD">
        <w:rPr>
          <w:rFonts w:ascii="Baskerville" w:hAnsi="Baskerville"/>
        </w:rPr>
        <w:t xml:space="preserve">the </w:t>
      </w:r>
      <w:r w:rsidRPr="000D2600">
        <w:rPr>
          <w:rFonts w:ascii="Baskerville" w:hAnsi="Baskerville"/>
        </w:rPr>
        <w:t xml:space="preserve">student </w:t>
      </w:r>
      <w:r w:rsidR="007603FD">
        <w:rPr>
          <w:rFonts w:ascii="Baskerville" w:hAnsi="Baskerville"/>
        </w:rPr>
        <w:t>will submit the</w:t>
      </w:r>
      <w:r w:rsidRPr="000D2600">
        <w:rPr>
          <w:rFonts w:ascii="Baskerville" w:hAnsi="Baskerville"/>
        </w:rPr>
        <w:t xml:space="preserve"> Higher Degree Committees </w:t>
      </w:r>
      <w:proofErr w:type="spellStart"/>
      <w:r w:rsidRPr="000D2600">
        <w:rPr>
          <w:rFonts w:ascii="Baskerville" w:hAnsi="Baskerville"/>
        </w:rPr>
        <w:t>eForm</w:t>
      </w:r>
      <w:proofErr w:type="spellEnd"/>
      <w:r w:rsidRPr="000D2600">
        <w:rPr>
          <w:rFonts w:ascii="Baskerville" w:hAnsi="Baskerville"/>
        </w:rPr>
        <w:t xml:space="preserve"> (</w:t>
      </w:r>
      <w:r w:rsidRPr="000D2600">
        <w:rPr>
          <w:rFonts w:ascii="Baskerville" w:hAnsi="Baskerville"/>
          <w:color w:val="0000FF"/>
        </w:rPr>
        <w:t>https://sis.berkeley.edu/sites/default/files/committees_eform_qe.docx</w:t>
      </w:r>
      <w:r w:rsidRPr="000D2600">
        <w:rPr>
          <w:rFonts w:ascii="Baskerville" w:hAnsi="Baskerville"/>
        </w:rPr>
        <w:t xml:space="preserve">) in </w:t>
      </w:r>
      <w:proofErr w:type="spellStart"/>
      <w:r w:rsidRPr="000D2600">
        <w:rPr>
          <w:rFonts w:ascii="Baskerville" w:hAnsi="Baskerville"/>
        </w:rPr>
        <w:t>CalCentral</w:t>
      </w:r>
      <w:proofErr w:type="spellEnd"/>
      <w:r w:rsidRPr="000D2600">
        <w:rPr>
          <w:rFonts w:ascii="Baskerville" w:hAnsi="Baskerville"/>
        </w:rPr>
        <w:t xml:space="preserve">. This form must be then approved by the GSAO. </w:t>
      </w:r>
    </w:p>
    <w:p w14:paraId="2821EBED" w14:textId="3864B106" w:rsidR="004A0E82" w:rsidRDefault="004A0E82">
      <w:pPr>
        <w:rPr>
          <w:rFonts w:ascii="Baskerville" w:hAnsi="Baskerville"/>
        </w:rPr>
      </w:pPr>
      <w:r>
        <w:rPr>
          <w:rFonts w:ascii="Baskerville" w:hAnsi="Baskerville"/>
        </w:rPr>
        <w:t>--A week before the exam, Ken will provide the committee with the third field statement and a general statement of exam procedure.  At this time, he will also circulate a Zoom link for the meeting.</w:t>
      </w:r>
    </w:p>
    <w:p w14:paraId="21A54899" w14:textId="77777777" w:rsidR="00F1529E" w:rsidRPr="00E63671" w:rsidRDefault="00F1529E">
      <w:pPr>
        <w:rPr>
          <w:rFonts w:ascii="Baskerville" w:hAnsi="Baskerville"/>
        </w:rPr>
      </w:pPr>
    </w:p>
    <w:p w14:paraId="5CDED39F" w14:textId="77777777" w:rsidR="00F1529E" w:rsidRPr="00E63671" w:rsidRDefault="00F1529E">
      <w:pPr>
        <w:rPr>
          <w:rFonts w:ascii="Baskerville" w:hAnsi="Baskerville"/>
        </w:rPr>
      </w:pPr>
      <w:r w:rsidRPr="00E63671">
        <w:rPr>
          <w:rFonts w:ascii="Baskerville" w:hAnsi="Baskerville"/>
          <w:u w:val="single"/>
        </w:rPr>
        <w:lastRenderedPageBreak/>
        <w:t>Zoom Examination Etiquette</w:t>
      </w:r>
      <w:r w:rsidRPr="00E63671">
        <w:rPr>
          <w:rFonts w:ascii="Baskerville" w:hAnsi="Baskerville"/>
        </w:rPr>
        <w:t>:</w:t>
      </w:r>
    </w:p>
    <w:p w14:paraId="6B6963E2" w14:textId="2294107F" w:rsidR="00F1529E" w:rsidRPr="00E63671" w:rsidRDefault="00F1529E">
      <w:pPr>
        <w:rPr>
          <w:rFonts w:ascii="Baskerville" w:hAnsi="Baskerville"/>
        </w:rPr>
      </w:pPr>
      <w:r w:rsidRPr="00E63671">
        <w:rPr>
          <w:rFonts w:ascii="Baskerville" w:hAnsi="Baskerville"/>
        </w:rPr>
        <w:t>--Examiners should ensure they are available both over audio and video</w:t>
      </w:r>
      <w:r w:rsidR="00491F12">
        <w:rPr>
          <w:rFonts w:ascii="Baskerville" w:hAnsi="Baskerville"/>
        </w:rPr>
        <w:t xml:space="preserve"> throughout the exam</w:t>
      </w:r>
      <w:r w:rsidRPr="00E63671">
        <w:rPr>
          <w:rFonts w:ascii="Baskerville" w:hAnsi="Baskerville"/>
        </w:rPr>
        <w:t>.</w:t>
      </w:r>
      <w:r w:rsidR="00C02B28">
        <w:rPr>
          <w:rFonts w:ascii="Baskerville" w:hAnsi="Baskerville"/>
        </w:rPr>
        <w:t xml:space="preserve">  We recommend that all participants set their display to “gallery view.”</w:t>
      </w:r>
    </w:p>
    <w:p w14:paraId="4529CF3C" w14:textId="77777777" w:rsidR="00F1529E" w:rsidRPr="00E63671" w:rsidRDefault="00F1529E">
      <w:pPr>
        <w:rPr>
          <w:rFonts w:ascii="Baskerville" w:hAnsi="Baskerville"/>
        </w:rPr>
      </w:pPr>
      <w:r w:rsidRPr="00E63671">
        <w:rPr>
          <w:rFonts w:ascii="Baskerville" w:hAnsi="Baskerville"/>
        </w:rPr>
        <w:t>--Do not interrupt other examiners during their thirty-minute sessions.  Inactive examiners are encouraged to mute their audio while others conduct their questioning to prevent background interference.</w:t>
      </w:r>
    </w:p>
    <w:p w14:paraId="70000DA1" w14:textId="77777777" w:rsidR="00F1529E" w:rsidRPr="00E63671" w:rsidRDefault="00F1529E">
      <w:pPr>
        <w:rPr>
          <w:rFonts w:ascii="Baskerville" w:hAnsi="Baskerville"/>
        </w:rPr>
      </w:pPr>
      <w:r w:rsidRPr="00E63671">
        <w:rPr>
          <w:rFonts w:ascii="Baskerville" w:hAnsi="Baskerville"/>
        </w:rPr>
        <w:t>--Consider using the ‘raise hand’ icon during the deliberation phase so multiple people do not speak at the same time.</w:t>
      </w:r>
    </w:p>
    <w:p w14:paraId="4D17DBB7" w14:textId="77777777" w:rsidR="00BD4D31" w:rsidRDefault="00F1529E">
      <w:pPr>
        <w:rPr>
          <w:rFonts w:ascii="Baskerville" w:hAnsi="Baskerville"/>
        </w:rPr>
      </w:pPr>
      <w:r w:rsidRPr="00E63671">
        <w:rPr>
          <w:rFonts w:ascii="Baskerville" w:hAnsi="Baskerville"/>
        </w:rPr>
        <w:t>--Do not leave the call even temporarily except when breaks are allowed.</w:t>
      </w:r>
    </w:p>
    <w:p w14:paraId="096788EE" w14:textId="63FCC3D6" w:rsidR="005F5B9A" w:rsidRDefault="005F5B9A">
      <w:pPr>
        <w:rPr>
          <w:rFonts w:ascii="Baskerville" w:hAnsi="Baskerville"/>
        </w:rPr>
      </w:pPr>
      <w:r>
        <w:rPr>
          <w:rFonts w:ascii="Baskerville" w:hAnsi="Baskerville"/>
        </w:rPr>
        <w:t xml:space="preserve">--Do not use the chat function for any purpose other than to alert the chair to technical difficulties.  </w:t>
      </w:r>
    </w:p>
    <w:p w14:paraId="6DB33BC0" w14:textId="1EAEA22D" w:rsidR="008A5826" w:rsidRPr="00E63671" w:rsidRDefault="008A5826" w:rsidP="002A2AB1">
      <w:pPr>
        <w:rPr>
          <w:rFonts w:ascii="Baskerville" w:hAnsi="Baskerville"/>
        </w:rPr>
      </w:pPr>
      <w:r>
        <w:rPr>
          <w:rFonts w:ascii="Baskerville" w:hAnsi="Baskerville"/>
        </w:rPr>
        <w:t xml:space="preserve">--Recording the exam is prohibited.  </w:t>
      </w:r>
      <w:r w:rsidR="00E626A7">
        <w:rPr>
          <w:rFonts w:ascii="Baskerville" w:hAnsi="Baskerville"/>
        </w:rPr>
        <w:t xml:space="preserve">Only the host can enable recording; the host must not do so.  </w:t>
      </w:r>
    </w:p>
    <w:p w14:paraId="72F1DD7A" w14:textId="77777777" w:rsidR="005F5B9A" w:rsidRDefault="005F5B9A">
      <w:pPr>
        <w:rPr>
          <w:rFonts w:ascii="Baskerville" w:hAnsi="Baskerville"/>
        </w:rPr>
      </w:pPr>
    </w:p>
    <w:p w14:paraId="4E3DE384" w14:textId="374E303F" w:rsidR="002A2AB1" w:rsidRDefault="002A2AB1">
      <w:pPr>
        <w:rPr>
          <w:rFonts w:ascii="Baskerville" w:hAnsi="Baskerville"/>
        </w:rPr>
      </w:pPr>
      <w:r>
        <w:rPr>
          <w:rFonts w:ascii="Baskerville" w:hAnsi="Baskerville"/>
          <w:u w:val="single"/>
        </w:rPr>
        <w:t>Extreme Technical Difficulty</w:t>
      </w:r>
    </w:p>
    <w:p w14:paraId="4D9DACF0" w14:textId="00C48753" w:rsidR="002A2AB1" w:rsidRPr="002A2AB1" w:rsidRDefault="009654DF">
      <w:pPr>
        <w:rPr>
          <w:rFonts w:ascii="Baskerville" w:hAnsi="Baskerville"/>
        </w:rPr>
      </w:pPr>
      <w:r>
        <w:rPr>
          <w:rFonts w:ascii="Baskerville" w:hAnsi="Baskerville"/>
        </w:rPr>
        <w:t>If</w:t>
      </w:r>
      <w:r w:rsidR="00B778AA">
        <w:rPr>
          <w:rFonts w:ascii="Baskerville" w:hAnsi="Baskerville"/>
        </w:rPr>
        <w:t xml:space="preserve"> </w:t>
      </w:r>
      <w:r w:rsidR="002A2AB1">
        <w:rPr>
          <w:rFonts w:ascii="Baskerville" w:hAnsi="Baskerville"/>
        </w:rPr>
        <w:t>technical difficulty prevents the exam from proceeding and cannot be remedied with reasonable effort, the Exam Chair can suspend the exam</w:t>
      </w:r>
      <w:r>
        <w:rPr>
          <w:rFonts w:ascii="Baskerville" w:hAnsi="Baskerville"/>
        </w:rPr>
        <w:t xml:space="preserve"> and immediately contact both the GS</w:t>
      </w:r>
      <w:r w:rsidR="00B778AA">
        <w:rPr>
          <w:rFonts w:ascii="Baskerville" w:hAnsi="Baskerville"/>
        </w:rPr>
        <w:t>AO and the Graduate Chair.  The Graduate Office</w:t>
      </w:r>
      <w:r>
        <w:rPr>
          <w:rFonts w:ascii="Baskerville" w:hAnsi="Baskerville"/>
        </w:rPr>
        <w:t xml:space="preserve"> will reschedule the exam </w:t>
      </w:r>
      <w:r w:rsidR="00CB1D4F">
        <w:rPr>
          <w:rFonts w:ascii="Baskerville" w:hAnsi="Baskerville"/>
        </w:rPr>
        <w:t>for the soonest possible date.</w:t>
      </w:r>
    </w:p>
    <w:p w14:paraId="528F8F20" w14:textId="77777777" w:rsidR="00B67E4A" w:rsidRDefault="00B67E4A">
      <w:pPr>
        <w:rPr>
          <w:rFonts w:ascii="Baskerville" w:hAnsi="Baskerville"/>
        </w:rPr>
      </w:pPr>
    </w:p>
    <w:p w14:paraId="43CA915F" w14:textId="77777777" w:rsidR="005F5B9A" w:rsidRDefault="005F5B9A">
      <w:pPr>
        <w:rPr>
          <w:rFonts w:ascii="Baskerville" w:hAnsi="Baskerville"/>
        </w:rPr>
      </w:pPr>
    </w:p>
    <w:p w14:paraId="7AC810A2" w14:textId="79E12B40" w:rsidR="00F1529E" w:rsidRPr="00E63671" w:rsidRDefault="00B778AA">
      <w:pPr>
        <w:rPr>
          <w:rFonts w:ascii="Baskerville" w:hAnsi="Baskerville"/>
        </w:rPr>
      </w:pPr>
      <w:r>
        <w:rPr>
          <w:rFonts w:ascii="Baskerville" w:hAnsi="Baskerville"/>
          <w:b/>
          <w:u w:val="single"/>
        </w:rPr>
        <w:t xml:space="preserve">Qualifying Exam Procedures, </w:t>
      </w:r>
      <w:r w:rsidR="00BD4D31" w:rsidRPr="00E63671">
        <w:rPr>
          <w:rFonts w:ascii="Baskerville" w:hAnsi="Baskerville"/>
          <w:b/>
          <w:u w:val="single"/>
        </w:rPr>
        <w:t>Zoom</w:t>
      </w:r>
      <w:r>
        <w:rPr>
          <w:rFonts w:ascii="Baskerville" w:hAnsi="Baskerville"/>
          <w:b/>
          <w:u w:val="single"/>
        </w:rPr>
        <w:t xml:space="preserve"> Edition</w:t>
      </w:r>
      <w:r w:rsidR="00F1529E" w:rsidRPr="00E63671">
        <w:rPr>
          <w:rFonts w:ascii="Baskerville" w:hAnsi="Baskerville"/>
          <w:u w:val="single"/>
        </w:rPr>
        <w:t xml:space="preserve"> </w:t>
      </w:r>
    </w:p>
    <w:p w14:paraId="68330D50" w14:textId="6278C581" w:rsidR="00284EF8" w:rsidRDefault="00284EF8">
      <w:pPr>
        <w:rPr>
          <w:rFonts w:ascii="Baskerville" w:hAnsi="Baskerville"/>
        </w:rPr>
      </w:pPr>
      <w:r w:rsidRPr="00E63671">
        <w:rPr>
          <w:rFonts w:ascii="Baskerville" w:hAnsi="Baskerville"/>
        </w:rPr>
        <w:t xml:space="preserve">--Ken </w:t>
      </w:r>
      <w:proofErr w:type="spellStart"/>
      <w:r w:rsidRPr="00E63671">
        <w:rPr>
          <w:rFonts w:ascii="Baskerville" w:hAnsi="Baskerville"/>
        </w:rPr>
        <w:t>Mahru</w:t>
      </w:r>
      <w:proofErr w:type="spellEnd"/>
      <w:r w:rsidRPr="00E63671">
        <w:rPr>
          <w:rFonts w:ascii="Baskerville" w:hAnsi="Baskerville"/>
        </w:rPr>
        <w:t xml:space="preserve"> will arrange the Zo</w:t>
      </w:r>
      <w:r w:rsidR="00B409B9">
        <w:rPr>
          <w:rFonts w:ascii="Baskerville" w:hAnsi="Baskerville"/>
        </w:rPr>
        <w:t>om reservation and include the Chair of the qualifying exam as co-host.  The C</w:t>
      </w:r>
      <w:r w:rsidRPr="00E63671">
        <w:rPr>
          <w:rFonts w:ascii="Baskerville" w:hAnsi="Baskerville"/>
        </w:rPr>
        <w:t xml:space="preserve">hair is responsible to make sure all participants are in attendance, </w:t>
      </w:r>
      <w:r w:rsidR="00B409B9">
        <w:rPr>
          <w:rFonts w:ascii="Baskerville" w:hAnsi="Baskerville"/>
        </w:rPr>
        <w:t xml:space="preserve">are </w:t>
      </w:r>
      <w:r w:rsidRPr="00E63671">
        <w:rPr>
          <w:rFonts w:ascii="Baskerville" w:hAnsi="Baskerville"/>
        </w:rPr>
        <w:t>audible, and</w:t>
      </w:r>
      <w:r w:rsidR="00B409B9">
        <w:rPr>
          <w:rFonts w:ascii="Baskerville" w:hAnsi="Baskerville"/>
        </w:rPr>
        <w:t xml:space="preserve"> will</w:t>
      </w:r>
      <w:r w:rsidRPr="00E63671">
        <w:rPr>
          <w:rFonts w:ascii="Baskerville" w:hAnsi="Baskerville"/>
        </w:rPr>
        <w:t xml:space="preserve"> remain</w:t>
      </w:r>
      <w:r w:rsidR="00B409B9">
        <w:rPr>
          <w:rFonts w:ascii="Baskerville" w:hAnsi="Baskerville"/>
        </w:rPr>
        <w:t xml:space="preserve"> present</w:t>
      </w:r>
      <w:r w:rsidR="002A2AB1">
        <w:rPr>
          <w:rFonts w:ascii="Baskerville" w:hAnsi="Baskerville"/>
        </w:rPr>
        <w:t xml:space="preserve"> for every phase</w:t>
      </w:r>
      <w:r w:rsidRPr="00E63671">
        <w:rPr>
          <w:rFonts w:ascii="Baskerville" w:hAnsi="Baskerville"/>
        </w:rPr>
        <w:t xml:space="preserve"> of th</w:t>
      </w:r>
      <w:r w:rsidR="002A2AB1">
        <w:rPr>
          <w:rFonts w:ascii="Baskerville" w:hAnsi="Baskerville"/>
        </w:rPr>
        <w:t>e exam,</w:t>
      </w:r>
      <w:r w:rsidRPr="00E63671">
        <w:rPr>
          <w:rFonts w:ascii="Baskerville" w:hAnsi="Baskerville"/>
        </w:rPr>
        <w:t xml:space="preserve"> </w:t>
      </w:r>
      <w:r w:rsidR="002A2AB1">
        <w:rPr>
          <w:rFonts w:ascii="Baskerville" w:hAnsi="Baskerville"/>
        </w:rPr>
        <w:t>including</w:t>
      </w:r>
      <w:r w:rsidR="00FD212D">
        <w:rPr>
          <w:rFonts w:ascii="Baskerville" w:hAnsi="Baskerville"/>
        </w:rPr>
        <w:t xml:space="preserve"> deliberation and</w:t>
      </w:r>
      <w:r w:rsidR="00B409B9">
        <w:rPr>
          <w:rFonts w:ascii="Baskerville" w:hAnsi="Baskerville"/>
        </w:rPr>
        <w:t xml:space="preserve"> </w:t>
      </w:r>
      <w:r w:rsidRPr="00E63671">
        <w:rPr>
          <w:rFonts w:ascii="Baskerville" w:hAnsi="Baskerville"/>
        </w:rPr>
        <w:t>fin</w:t>
      </w:r>
      <w:r w:rsidR="00B409B9">
        <w:rPr>
          <w:rFonts w:ascii="Baskerville" w:hAnsi="Baskerville"/>
        </w:rPr>
        <w:t>al vote.  Ken will provide the C</w:t>
      </w:r>
      <w:r w:rsidRPr="00E63671">
        <w:rPr>
          <w:rFonts w:ascii="Baskerville" w:hAnsi="Baskerville"/>
        </w:rPr>
        <w:t>hair with contact information for each participant.</w:t>
      </w:r>
    </w:p>
    <w:p w14:paraId="79020A81" w14:textId="77777777" w:rsidR="00B409B9" w:rsidRPr="00E63671" w:rsidRDefault="00B409B9">
      <w:pPr>
        <w:rPr>
          <w:rFonts w:ascii="Baskerville" w:hAnsi="Baskerville"/>
        </w:rPr>
      </w:pPr>
    </w:p>
    <w:p w14:paraId="7C77AF2F" w14:textId="7EEA13CC" w:rsidR="00DC0CAF" w:rsidRDefault="00284EF8">
      <w:pPr>
        <w:rPr>
          <w:rFonts w:ascii="Baskerville" w:hAnsi="Baskerville"/>
        </w:rPr>
      </w:pPr>
      <w:r w:rsidRPr="00E63671">
        <w:rPr>
          <w:rFonts w:ascii="Baskerville" w:hAnsi="Baskerville"/>
        </w:rPr>
        <w:t>--Once the</w:t>
      </w:r>
      <w:r w:rsidR="00E63671" w:rsidRPr="00E63671">
        <w:rPr>
          <w:rFonts w:ascii="Baskerville" w:hAnsi="Baskerville"/>
        </w:rPr>
        <w:t xml:space="preserve"> entire</w:t>
      </w:r>
      <w:r w:rsidRPr="00E63671">
        <w:rPr>
          <w:rFonts w:ascii="Baskerville" w:hAnsi="Baskerville"/>
        </w:rPr>
        <w:t xml:space="preserve"> committee </w:t>
      </w:r>
      <w:r w:rsidR="00E63671" w:rsidRPr="00E63671">
        <w:rPr>
          <w:rFonts w:ascii="Baskerville" w:hAnsi="Baskerville"/>
        </w:rPr>
        <w:t>i</w:t>
      </w:r>
      <w:r w:rsidR="00B409B9">
        <w:rPr>
          <w:rFonts w:ascii="Baskerville" w:hAnsi="Baskerville"/>
        </w:rPr>
        <w:t>s assembled and connected, the C</w:t>
      </w:r>
      <w:r w:rsidR="00E63671" w:rsidRPr="00E63671">
        <w:rPr>
          <w:rFonts w:ascii="Baskerville" w:hAnsi="Baskerville"/>
        </w:rPr>
        <w:t xml:space="preserve">hair will </w:t>
      </w:r>
      <w:r w:rsidR="00DC0CAF">
        <w:rPr>
          <w:rFonts w:ascii="Baskerville" w:hAnsi="Baskerville"/>
        </w:rPr>
        <w:t>ask whether any examiners wish to use the “share screen” function during the exam.  If so, the Chair will enable s</w:t>
      </w:r>
      <w:r w:rsidR="00CD61C0">
        <w:rPr>
          <w:rFonts w:ascii="Baskerville" w:hAnsi="Baskerville"/>
        </w:rPr>
        <w:t>creen sharing</w:t>
      </w:r>
      <w:r w:rsidR="00DC0CAF">
        <w:rPr>
          <w:rFonts w:ascii="Baskerville" w:hAnsi="Baskerville"/>
        </w:rPr>
        <w:t xml:space="preserve">.   </w:t>
      </w:r>
    </w:p>
    <w:p w14:paraId="0F279E68" w14:textId="77777777" w:rsidR="00DC0CAF" w:rsidRDefault="00DC0CAF">
      <w:pPr>
        <w:rPr>
          <w:rFonts w:ascii="Baskerville" w:hAnsi="Baskerville"/>
        </w:rPr>
      </w:pPr>
    </w:p>
    <w:p w14:paraId="57AA16F3" w14:textId="58B1EE1D" w:rsidR="00E63671" w:rsidRDefault="00DC0CAF">
      <w:pPr>
        <w:rPr>
          <w:rFonts w:ascii="Baskerville" w:hAnsi="Baskerville"/>
        </w:rPr>
      </w:pPr>
      <w:r>
        <w:rPr>
          <w:rFonts w:ascii="Baskerville" w:hAnsi="Baskerville"/>
        </w:rPr>
        <w:t xml:space="preserve">--The Chair will now </w:t>
      </w:r>
      <w:r w:rsidR="00E63671" w:rsidRPr="00E63671">
        <w:rPr>
          <w:rFonts w:ascii="Baskerville" w:hAnsi="Baskerville"/>
        </w:rPr>
        <w:t xml:space="preserve">invite the student into the Zoom </w:t>
      </w:r>
      <w:r>
        <w:rPr>
          <w:rFonts w:ascii="Baskerville" w:hAnsi="Baskerville"/>
        </w:rPr>
        <w:t>meeting</w:t>
      </w:r>
      <w:r w:rsidR="00CD61C0">
        <w:rPr>
          <w:rFonts w:ascii="Baskerville" w:hAnsi="Baskerville"/>
        </w:rPr>
        <w:t xml:space="preserve"> and begin the exam by reading aloud</w:t>
      </w:r>
      <w:r w:rsidR="00E63671" w:rsidRPr="00E63671">
        <w:rPr>
          <w:rFonts w:ascii="Baskerville" w:hAnsi="Baskerville"/>
        </w:rPr>
        <w:t xml:space="preserve"> the following statement of procedure</w:t>
      </w:r>
      <w:r w:rsidR="00B409B9">
        <w:rPr>
          <w:rFonts w:ascii="Baskerville" w:hAnsi="Baskerville"/>
        </w:rPr>
        <w:t>:</w:t>
      </w:r>
    </w:p>
    <w:p w14:paraId="333F4E68" w14:textId="77777777" w:rsidR="00E63671" w:rsidRPr="00E63671" w:rsidRDefault="00E63671">
      <w:pPr>
        <w:rPr>
          <w:rFonts w:ascii="Baskerville" w:hAnsi="Baskerville"/>
        </w:rPr>
      </w:pPr>
      <w:r w:rsidRPr="00E63671">
        <w:rPr>
          <w:rFonts w:ascii="Baskerville" w:hAnsi="Baskerville"/>
        </w:rPr>
        <w:t xml:space="preserve">  </w:t>
      </w:r>
    </w:p>
    <w:p w14:paraId="1EAFB55D" w14:textId="77777777" w:rsidR="00E63671" w:rsidRPr="00E63671" w:rsidRDefault="00E63671" w:rsidP="00E63671">
      <w:pPr>
        <w:rPr>
          <w:rFonts w:ascii="Baskerville" w:eastAsia="Times New Roman" w:hAnsi="Baskerville" w:cs="Times New Roman"/>
        </w:rPr>
      </w:pPr>
      <w:r w:rsidRPr="00E63671">
        <w:rPr>
          <w:rFonts w:ascii="Baskerville" w:eastAsia="Times New Roman" w:hAnsi="Baskerville" w:cs="Times New Roman"/>
          <w:u w:val="single"/>
        </w:rPr>
        <w:t>Memo on Exam procedures</w:t>
      </w:r>
      <w:r w:rsidRPr="00E63671">
        <w:rPr>
          <w:rFonts w:ascii="Baskerville" w:eastAsia="Times New Roman" w:hAnsi="Baskerville" w:cs="Times New Roman"/>
        </w:rPr>
        <w:t xml:space="preserve"> (modified for Zoom)</w:t>
      </w:r>
    </w:p>
    <w:p w14:paraId="55CD727F" w14:textId="77777777" w:rsidR="00E63671" w:rsidRPr="00E63671" w:rsidRDefault="00E63671" w:rsidP="00E63671">
      <w:pPr>
        <w:rPr>
          <w:rFonts w:ascii="Baskerville" w:eastAsia="Times New Roman" w:hAnsi="Baskerville" w:cs="Times New Roman"/>
        </w:rPr>
      </w:pPr>
    </w:p>
    <w:p w14:paraId="45AE5771" w14:textId="3D08B783" w:rsidR="00E63671" w:rsidRPr="00E63671" w:rsidRDefault="00E63671" w:rsidP="00E63671">
      <w:pPr>
        <w:rPr>
          <w:rFonts w:ascii="Baskerville" w:eastAsia="Times New Roman" w:hAnsi="Baskerville" w:cs="Times New Roman"/>
        </w:rPr>
      </w:pPr>
      <w:r w:rsidRPr="00E63671">
        <w:rPr>
          <w:rFonts w:ascii="Baskerville" w:eastAsia="Times New Roman" w:hAnsi="Baskerville" w:cs="Times New Roman"/>
        </w:rPr>
        <w:t xml:space="preserve">--This exam consists of three parts, each of which will take approximately 30 minutes.  It is the </w:t>
      </w:r>
      <w:r w:rsidR="00CD61C0">
        <w:rPr>
          <w:rFonts w:ascii="Baskerville" w:eastAsia="Times New Roman" w:hAnsi="Baskerville" w:cs="Times New Roman"/>
        </w:rPr>
        <w:t xml:space="preserve">Exam </w:t>
      </w:r>
      <w:r w:rsidRPr="00E63671">
        <w:rPr>
          <w:rFonts w:ascii="Baskerville" w:eastAsia="Times New Roman" w:hAnsi="Baskerville" w:cs="Times New Roman"/>
        </w:rPr>
        <w:t>Chair’s responsibility to monitor time.</w:t>
      </w:r>
      <w:r>
        <w:rPr>
          <w:rFonts w:ascii="Baskerville" w:eastAsia="Times New Roman" w:hAnsi="Baskerville" w:cs="Times New Roman"/>
        </w:rPr>
        <w:t xml:space="preserve">  </w:t>
      </w:r>
      <w:r w:rsidR="00767050">
        <w:rPr>
          <w:rFonts w:ascii="Baskerville" w:eastAsia="Times New Roman" w:hAnsi="Baskerville" w:cs="Times New Roman"/>
        </w:rPr>
        <w:t xml:space="preserve">The </w:t>
      </w:r>
      <w:r w:rsidR="00491169">
        <w:rPr>
          <w:rFonts w:ascii="Baskerville" w:eastAsia="Times New Roman" w:hAnsi="Baskerville" w:cs="Times New Roman"/>
        </w:rPr>
        <w:t xml:space="preserve">exam </w:t>
      </w:r>
      <w:r w:rsidR="00767050">
        <w:rPr>
          <w:rFonts w:ascii="Baskerville" w:eastAsia="Times New Roman" w:hAnsi="Baskerville" w:cs="Times New Roman"/>
        </w:rPr>
        <w:t>clock should stop when</w:t>
      </w:r>
      <w:r w:rsidR="00491169">
        <w:rPr>
          <w:rFonts w:ascii="Baskerville" w:eastAsia="Times New Roman" w:hAnsi="Baskerville" w:cs="Times New Roman"/>
        </w:rPr>
        <w:t>ever it becomes</w:t>
      </w:r>
      <w:r w:rsidR="00B778AA">
        <w:rPr>
          <w:rFonts w:ascii="Baskerville" w:eastAsia="Times New Roman" w:hAnsi="Baskerville" w:cs="Times New Roman"/>
        </w:rPr>
        <w:t xml:space="preserve"> necessary to manage</w:t>
      </w:r>
      <w:r w:rsidR="00767050">
        <w:rPr>
          <w:rFonts w:ascii="Baskerville" w:eastAsia="Times New Roman" w:hAnsi="Baskerville" w:cs="Times New Roman"/>
        </w:rPr>
        <w:t xml:space="preserve"> technic</w:t>
      </w:r>
      <w:r w:rsidR="00491169">
        <w:rPr>
          <w:rFonts w:ascii="Baskerville" w:eastAsia="Times New Roman" w:hAnsi="Baskerville" w:cs="Times New Roman"/>
        </w:rPr>
        <w:t>al difficulties.  A</w:t>
      </w:r>
      <w:r w:rsidR="00767050">
        <w:rPr>
          <w:rFonts w:ascii="Baskerville" w:eastAsia="Times New Roman" w:hAnsi="Baskerville" w:cs="Times New Roman"/>
        </w:rPr>
        <w:t>dditional time may be allowed</w:t>
      </w:r>
      <w:r w:rsidR="00B409B9">
        <w:rPr>
          <w:rFonts w:ascii="Baskerville" w:eastAsia="Times New Roman" w:hAnsi="Baskerville" w:cs="Times New Roman"/>
        </w:rPr>
        <w:t xml:space="preserve"> at the C</w:t>
      </w:r>
      <w:r>
        <w:rPr>
          <w:rFonts w:ascii="Baskerville" w:eastAsia="Times New Roman" w:hAnsi="Baskerville" w:cs="Times New Roman"/>
        </w:rPr>
        <w:t xml:space="preserve">hair’s discretion.  </w:t>
      </w:r>
    </w:p>
    <w:p w14:paraId="4C5D53B4" w14:textId="77777777" w:rsidR="00E63671" w:rsidRPr="00E63671" w:rsidRDefault="00E63671" w:rsidP="00E63671">
      <w:pPr>
        <w:rPr>
          <w:rFonts w:ascii="Baskerville" w:eastAsia="Times New Roman" w:hAnsi="Baskerville" w:cs="Times New Roman"/>
        </w:rPr>
      </w:pPr>
    </w:p>
    <w:p w14:paraId="33610F6F" w14:textId="7F892B5A" w:rsidR="00E63671" w:rsidRPr="00E63671" w:rsidRDefault="00E63671" w:rsidP="00E63671">
      <w:pPr>
        <w:rPr>
          <w:rFonts w:ascii="Baskerville" w:eastAsia="Times New Roman" w:hAnsi="Baskerville" w:cs="Times New Roman"/>
        </w:rPr>
      </w:pPr>
      <w:r w:rsidRPr="00E63671">
        <w:rPr>
          <w:rFonts w:ascii="Baskerville" w:eastAsia="Times New Roman" w:hAnsi="Baskerville" w:cs="Times New Roman"/>
        </w:rPr>
        <w:t>--The student may choose the order in which the three fields are examined.  The student is entitled to a short break</w:t>
      </w:r>
      <w:r w:rsidR="00767050">
        <w:rPr>
          <w:rFonts w:ascii="Baskerville" w:eastAsia="Times New Roman" w:hAnsi="Baskerville" w:cs="Times New Roman"/>
        </w:rPr>
        <w:t xml:space="preserve"> (no more than five minutes)</w:t>
      </w:r>
      <w:r w:rsidRPr="00E63671">
        <w:rPr>
          <w:rFonts w:ascii="Baskerville" w:eastAsia="Times New Roman" w:hAnsi="Baskerville" w:cs="Times New Roman"/>
        </w:rPr>
        <w:t xml:space="preserve"> between sections, if desired.</w:t>
      </w:r>
      <w:r w:rsidR="00767050">
        <w:rPr>
          <w:rFonts w:ascii="Baskerville" w:eastAsia="Times New Roman" w:hAnsi="Baskerville" w:cs="Times New Roman"/>
        </w:rPr>
        <w:t xml:space="preserve">  Du</w:t>
      </w:r>
      <w:r w:rsidR="0066480C">
        <w:rPr>
          <w:rFonts w:ascii="Baskerville" w:eastAsia="Times New Roman" w:hAnsi="Baskerville" w:cs="Times New Roman"/>
        </w:rPr>
        <w:t>ring breaks, the examiners should mute themselves</w:t>
      </w:r>
      <w:r w:rsidR="00767050">
        <w:rPr>
          <w:rFonts w:ascii="Baskerville" w:eastAsia="Times New Roman" w:hAnsi="Baskerville" w:cs="Times New Roman"/>
        </w:rPr>
        <w:t xml:space="preserve">.     </w:t>
      </w:r>
    </w:p>
    <w:p w14:paraId="2D99F682" w14:textId="77777777" w:rsidR="00E63671" w:rsidRPr="00E63671" w:rsidRDefault="00E63671" w:rsidP="00E63671">
      <w:pPr>
        <w:rPr>
          <w:rFonts w:ascii="Baskerville" w:eastAsia="Times New Roman" w:hAnsi="Baskerville" w:cs="Times New Roman"/>
        </w:rPr>
      </w:pPr>
    </w:p>
    <w:p w14:paraId="0692A342" w14:textId="77777777" w:rsidR="00E63671" w:rsidRPr="00E63671" w:rsidRDefault="00E63671" w:rsidP="00E63671">
      <w:pPr>
        <w:rPr>
          <w:rFonts w:ascii="Baskerville" w:eastAsia="Times New Roman" w:hAnsi="Baskerville" w:cs="Times New Roman"/>
        </w:rPr>
      </w:pPr>
      <w:r w:rsidRPr="00E63671">
        <w:rPr>
          <w:rFonts w:ascii="Baskerville" w:eastAsia="Times New Roman" w:hAnsi="Baskerville" w:cs="Times New Roman"/>
        </w:rPr>
        <w:t>--The student may not consult historical field lists during the exam, but can consult the third field statement and bibliography during that portion of the exam.</w:t>
      </w:r>
    </w:p>
    <w:p w14:paraId="428DE023" w14:textId="77777777" w:rsidR="00E63671" w:rsidRPr="00E63671" w:rsidRDefault="00E63671" w:rsidP="00E63671">
      <w:pPr>
        <w:rPr>
          <w:rFonts w:ascii="Baskerville" w:eastAsia="Times New Roman" w:hAnsi="Baskerville" w:cs="Times New Roman"/>
        </w:rPr>
      </w:pPr>
    </w:p>
    <w:p w14:paraId="57DC6B4A" w14:textId="63CE9DB0" w:rsidR="00E63671" w:rsidRPr="00E63671" w:rsidRDefault="00E63671" w:rsidP="00E63671">
      <w:pPr>
        <w:rPr>
          <w:rFonts w:ascii="Baskerville" w:eastAsia="Times New Roman" w:hAnsi="Baskerville" w:cs="Times New Roman"/>
        </w:rPr>
      </w:pPr>
      <w:r w:rsidRPr="00E63671">
        <w:rPr>
          <w:rFonts w:ascii="Baskerville" w:eastAsia="Times New Roman" w:hAnsi="Baskerville" w:cs="Times New Roman"/>
        </w:rPr>
        <w:t>--At the end of the</w:t>
      </w:r>
      <w:r w:rsidR="0005585E">
        <w:rPr>
          <w:rFonts w:ascii="Baskerville" w:eastAsia="Times New Roman" w:hAnsi="Baskerville" w:cs="Times New Roman"/>
        </w:rPr>
        <w:t xml:space="preserve"> three field</w:t>
      </w:r>
      <w:r w:rsidRPr="00E63671">
        <w:rPr>
          <w:rFonts w:ascii="Baskerville" w:eastAsia="Times New Roman" w:hAnsi="Baskerville" w:cs="Times New Roman"/>
        </w:rPr>
        <w:t>s, the Exam Chair will invite the General Examiner to ask follow-up questions.  Such questions are welcome but not necessary, and they should require no more than ten minutes.</w:t>
      </w:r>
    </w:p>
    <w:p w14:paraId="3E0CE826" w14:textId="77777777" w:rsidR="00E63671" w:rsidRPr="00E63671" w:rsidRDefault="00E63671" w:rsidP="00E63671">
      <w:pPr>
        <w:rPr>
          <w:rFonts w:ascii="Baskerville" w:eastAsia="Times New Roman" w:hAnsi="Baskerville" w:cs="Times New Roman"/>
        </w:rPr>
      </w:pPr>
    </w:p>
    <w:p w14:paraId="4A552A06" w14:textId="1B5683B6" w:rsidR="00B56976" w:rsidRPr="00B778AA" w:rsidRDefault="00E63671" w:rsidP="007875C3">
      <w:pPr>
        <w:rPr>
          <w:rFonts w:ascii="Baskerville" w:eastAsia="Times New Roman" w:hAnsi="Baskerville" w:cs="Times New Roman"/>
        </w:rPr>
      </w:pPr>
      <w:r w:rsidRPr="00E63671">
        <w:rPr>
          <w:rFonts w:ascii="Baskerville" w:eastAsia="Times New Roman" w:hAnsi="Baskerville" w:cs="Times New Roman"/>
        </w:rPr>
        <w:t>--At the conclusion of the exam, the Exam Chair will ask the student to</w:t>
      </w:r>
      <w:r w:rsidR="00AB6268">
        <w:rPr>
          <w:rFonts w:ascii="Baskerville" w:eastAsia="Times New Roman" w:hAnsi="Baskerville" w:cs="Times New Roman"/>
        </w:rPr>
        <w:t xml:space="preserve"> stop their video and</w:t>
      </w:r>
      <w:r w:rsidR="00DF372C">
        <w:rPr>
          <w:rFonts w:ascii="Baskerville" w:eastAsia="Times New Roman" w:hAnsi="Baskerville" w:cs="Times New Roman"/>
        </w:rPr>
        <w:t xml:space="preserve"> will briefly put the student </w:t>
      </w:r>
      <w:r w:rsidR="00FB2082">
        <w:rPr>
          <w:rFonts w:ascii="Baskerville" w:eastAsia="Times New Roman" w:hAnsi="Baskerville" w:cs="Times New Roman"/>
        </w:rPr>
        <w:t>in</w:t>
      </w:r>
      <w:r w:rsidR="00DF372C">
        <w:rPr>
          <w:rFonts w:ascii="Baskerville" w:eastAsia="Times New Roman" w:hAnsi="Baskerville" w:cs="Times New Roman"/>
        </w:rPr>
        <w:t xml:space="preserve"> a “waiting </w:t>
      </w:r>
      <w:r w:rsidRPr="00E63671">
        <w:rPr>
          <w:rFonts w:ascii="Baskerville" w:eastAsia="Times New Roman" w:hAnsi="Baskerville" w:cs="Times New Roman"/>
        </w:rPr>
        <w:t>room,</w:t>
      </w:r>
      <w:r w:rsidR="00FB2082">
        <w:rPr>
          <w:rFonts w:ascii="Baskerville" w:eastAsia="Times New Roman" w:hAnsi="Baskerville" w:cs="Times New Roman"/>
        </w:rPr>
        <w:t>”</w:t>
      </w:r>
      <w:r w:rsidRPr="00E63671">
        <w:rPr>
          <w:rFonts w:ascii="Baskerville" w:eastAsia="Times New Roman" w:hAnsi="Baskerville" w:cs="Times New Roman"/>
        </w:rPr>
        <w:t xml:space="preserve"> while th</w:t>
      </w:r>
      <w:r w:rsidR="007875C3">
        <w:rPr>
          <w:rFonts w:ascii="Baskerville" w:eastAsia="Times New Roman" w:hAnsi="Baskerville" w:cs="Times New Roman"/>
        </w:rPr>
        <w:t>e committee assesses the exam</w:t>
      </w:r>
      <w:r w:rsidR="007875C3" w:rsidRPr="00AB6268">
        <w:rPr>
          <w:rFonts w:ascii="Baskerville" w:eastAsia="Times New Roman" w:hAnsi="Baskerville" w:cs="Times New Roman"/>
        </w:rPr>
        <w:t xml:space="preserve">. </w:t>
      </w:r>
      <w:r w:rsidR="004D254D">
        <w:rPr>
          <w:rFonts w:ascii="Baskerville" w:eastAsia="Times New Roman" w:hAnsi="Baskerville" w:cs="Times New Roman"/>
        </w:rPr>
        <w:t>(</w:t>
      </w:r>
      <w:r w:rsidR="007875C3" w:rsidRPr="00B778AA">
        <w:rPr>
          <w:rFonts w:ascii="Baskerville" w:eastAsia="Times New Roman" w:hAnsi="Baskerville" w:cs="Times New Roman"/>
        </w:rPr>
        <w:t xml:space="preserve">We recommend that the student turn off </w:t>
      </w:r>
      <w:r w:rsidR="004D254D">
        <w:rPr>
          <w:rFonts w:ascii="Baskerville" w:eastAsia="Times New Roman" w:hAnsi="Baskerville" w:cs="Times New Roman"/>
        </w:rPr>
        <w:t>video before being placed in the waiting room; this is</w:t>
      </w:r>
      <w:r w:rsidR="007875C3" w:rsidRPr="00B778AA">
        <w:rPr>
          <w:rFonts w:ascii="Baskerville" w:eastAsia="Times New Roman" w:hAnsi="Baskerville" w:cs="Times New Roman"/>
        </w:rPr>
        <w:t xml:space="preserve"> to prevent the student from suddenly being br</w:t>
      </w:r>
      <w:r w:rsidR="00491169" w:rsidRPr="00B778AA">
        <w:rPr>
          <w:rFonts w:ascii="Baskerville" w:eastAsia="Times New Roman" w:hAnsi="Baskerville" w:cs="Times New Roman"/>
        </w:rPr>
        <w:t>ought back into view without</w:t>
      </w:r>
      <w:r w:rsidR="007875C3" w:rsidRPr="00B778AA">
        <w:rPr>
          <w:rFonts w:ascii="Baskerville" w:eastAsia="Times New Roman" w:hAnsi="Baskerville" w:cs="Times New Roman"/>
        </w:rPr>
        <w:t xml:space="preserve"> warning</w:t>
      </w:r>
      <w:r w:rsidR="004D254D">
        <w:rPr>
          <w:rFonts w:ascii="Baskerville" w:eastAsia="Times New Roman" w:hAnsi="Baskerville" w:cs="Times New Roman"/>
        </w:rPr>
        <w:t xml:space="preserve"> when the Chair returns the student to the meeting</w:t>
      </w:r>
      <w:r w:rsidR="007875C3" w:rsidRPr="00B778AA">
        <w:rPr>
          <w:rFonts w:ascii="Baskerville" w:eastAsia="Times New Roman" w:hAnsi="Baskerville" w:cs="Times New Roman"/>
        </w:rPr>
        <w:t>.</w:t>
      </w:r>
      <w:r w:rsidR="004D254D">
        <w:rPr>
          <w:rFonts w:ascii="Baskerville" w:eastAsia="Times New Roman" w:hAnsi="Baskerville" w:cs="Times New Roman"/>
        </w:rPr>
        <w:t>)</w:t>
      </w:r>
    </w:p>
    <w:p w14:paraId="493E097F" w14:textId="77777777" w:rsidR="00B56976" w:rsidRPr="004E794E" w:rsidRDefault="00B56976" w:rsidP="00B56976">
      <w:pPr>
        <w:ind w:firstLine="720"/>
        <w:rPr>
          <w:rFonts w:ascii="Baskerville" w:eastAsia="Times New Roman" w:hAnsi="Baskerville" w:cs="Times New Roman"/>
          <w:b/>
        </w:rPr>
      </w:pPr>
    </w:p>
    <w:p w14:paraId="3B7F204F" w14:textId="22AB1F20" w:rsidR="00B56976" w:rsidRPr="007875C3" w:rsidRDefault="00491169" w:rsidP="00B56976">
      <w:pPr>
        <w:rPr>
          <w:rFonts w:ascii="Baskerville" w:eastAsia="Times New Roman" w:hAnsi="Baskerville" w:cs="Times New Roman"/>
          <w:b/>
        </w:rPr>
      </w:pPr>
      <w:r>
        <w:rPr>
          <w:rFonts w:ascii="Baskerville" w:eastAsia="Times New Roman" w:hAnsi="Baskerville" w:cs="Times New Roman"/>
        </w:rPr>
        <w:t xml:space="preserve">When </w:t>
      </w:r>
      <w:r w:rsidR="00E63671" w:rsidRPr="00E63671">
        <w:rPr>
          <w:rFonts w:ascii="Baskerville" w:eastAsia="Times New Roman" w:hAnsi="Baskerville" w:cs="Times New Roman"/>
        </w:rPr>
        <w:t xml:space="preserve">deliberations are complete, the Exam Chair will </w:t>
      </w:r>
      <w:r w:rsidR="00B56976" w:rsidRPr="00AB6268">
        <w:rPr>
          <w:rFonts w:ascii="Baskerville" w:eastAsia="Times New Roman" w:hAnsi="Baskerville" w:cs="Times New Roman"/>
        </w:rPr>
        <w:t>r</w:t>
      </w:r>
      <w:r w:rsidR="004E794E" w:rsidRPr="00AB6268">
        <w:rPr>
          <w:rFonts w:ascii="Baskerville" w:eastAsia="Times New Roman" w:hAnsi="Baskerville" w:cs="Times New Roman"/>
        </w:rPr>
        <w:t>eturn the student to the meeting</w:t>
      </w:r>
      <w:r w:rsidR="007875C3" w:rsidRPr="00AB6268">
        <w:rPr>
          <w:rFonts w:ascii="Baskerville" w:eastAsia="Times New Roman" w:hAnsi="Baskerville" w:cs="Times New Roman"/>
        </w:rPr>
        <w:t xml:space="preserve"> </w:t>
      </w:r>
      <w:r w:rsidR="00FB2082">
        <w:rPr>
          <w:rFonts w:ascii="Baskerville" w:eastAsia="Times New Roman" w:hAnsi="Baskerville" w:cs="Times New Roman"/>
        </w:rPr>
        <w:t xml:space="preserve">and </w:t>
      </w:r>
      <w:r w:rsidR="00AB6268">
        <w:rPr>
          <w:rFonts w:ascii="Baskerville" w:eastAsia="Times New Roman" w:hAnsi="Baskerville" w:cs="Times New Roman"/>
        </w:rPr>
        <w:t>ask the student to re-ena</w:t>
      </w:r>
      <w:r w:rsidR="00FB2082">
        <w:rPr>
          <w:rFonts w:ascii="Baskerville" w:eastAsia="Times New Roman" w:hAnsi="Baskerville" w:cs="Times New Roman"/>
        </w:rPr>
        <w:t xml:space="preserve">ble video.  The Chair </w:t>
      </w:r>
      <w:r w:rsidR="00AB6268">
        <w:rPr>
          <w:rFonts w:ascii="Baskerville" w:eastAsia="Times New Roman" w:hAnsi="Baskerville" w:cs="Times New Roman"/>
        </w:rPr>
        <w:t xml:space="preserve">will </w:t>
      </w:r>
      <w:r w:rsidR="00E63671" w:rsidRPr="00E63671">
        <w:rPr>
          <w:rFonts w:ascii="Baskerville" w:eastAsia="Times New Roman" w:hAnsi="Baskerville" w:cs="Times New Roman"/>
        </w:rPr>
        <w:t>promptly inform the student of the results.</w:t>
      </w:r>
    </w:p>
    <w:p w14:paraId="5518AD3E" w14:textId="17074E85" w:rsidR="004E794E" w:rsidRDefault="00E63671" w:rsidP="00B56976">
      <w:pPr>
        <w:rPr>
          <w:rFonts w:ascii="Baskerville" w:eastAsia="Times New Roman" w:hAnsi="Baskerville" w:cs="Times New Roman"/>
        </w:rPr>
      </w:pPr>
      <w:r w:rsidRPr="00E63671">
        <w:rPr>
          <w:rFonts w:ascii="Baskerville" w:eastAsia="Times New Roman" w:hAnsi="Baskerville" w:cs="Times New Roman"/>
        </w:rPr>
        <w:t xml:space="preserve">  </w:t>
      </w:r>
    </w:p>
    <w:p w14:paraId="16CC9BD3" w14:textId="29FBCEAF" w:rsidR="007875C3" w:rsidRPr="00B778AA" w:rsidRDefault="007875C3" w:rsidP="007875C3">
      <w:pPr>
        <w:rPr>
          <w:rFonts w:ascii="Baskerville" w:eastAsia="Times New Roman" w:hAnsi="Baskerville" w:cs="Times New Roman"/>
        </w:rPr>
      </w:pPr>
      <w:r w:rsidRPr="00B778AA">
        <w:rPr>
          <w:rFonts w:ascii="Baskerville" w:eastAsia="Times New Roman" w:hAnsi="Baskerville" w:cs="Times New Roman"/>
        </w:rPr>
        <w:t xml:space="preserve">--In lieu of collecting committee signatures on the Graduate Division report, each committee member must submit by email an individual evaluation of “Pass,” “Partial Fail,” or “Fail” to Ken </w:t>
      </w:r>
      <w:proofErr w:type="spellStart"/>
      <w:r w:rsidRPr="00B778AA">
        <w:rPr>
          <w:rFonts w:ascii="Baskerville" w:eastAsia="Times New Roman" w:hAnsi="Baskerville" w:cs="Times New Roman"/>
        </w:rPr>
        <w:t>Mahru</w:t>
      </w:r>
      <w:proofErr w:type="spellEnd"/>
      <w:r w:rsidRPr="00B778AA">
        <w:rPr>
          <w:rFonts w:ascii="Baskerville" w:eastAsia="Times New Roman" w:hAnsi="Baskerville" w:cs="Times New Roman"/>
        </w:rPr>
        <w:t xml:space="preserve"> (</w:t>
      </w:r>
      <w:hyperlink r:id="rId5" w:history="1">
        <w:r w:rsidRPr="00B778AA">
          <w:rPr>
            <w:rStyle w:val="Hyperlink"/>
            <w:rFonts w:ascii="Baskerville" w:eastAsia="Times New Roman" w:hAnsi="Baskerville" w:cs="Times New Roman"/>
          </w:rPr>
          <w:t>kenmahru@berkeley.edu</w:t>
        </w:r>
      </w:hyperlink>
      <w:r w:rsidRPr="00B778AA">
        <w:rPr>
          <w:rFonts w:ascii="Baskerville" w:eastAsia="Times New Roman" w:hAnsi="Baskerville" w:cs="Times New Roman"/>
        </w:rPr>
        <w:t xml:space="preserve">) immediately following the exam.  The message subject should read: “[Student’s Name] QE Vote.”  The Chair will strongly encourage the committee to submit their email votes as soon as the Zoom meeting ends.  Ken will assemble the report.       </w:t>
      </w:r>
    </w:p>
    <w:p w14:paraId="08F1127D" w14:textId="2EAEEE09" w:rsidR="00E63671" w:rsidRDefault="00E63671" w:rsidP="00E63671">
      <w:pPr>
        <w:rPr>
          <w:rFonts w:ascii="Baskerville" w:eastAsia="Times New Roman" w:hAnsi="Baskerville" w:cs="Times New Roman"/>
        </w:rPr>
      </w:pPr>
    </w:p>
    <w:p w14:paraId="0CCF9607" w14:textId="5B2C6AE3" w:rsidR="00F1529E" w:rsidRPr="00B56976" w:rsidRDefault="00E63671">
      <w:pPr>
        <w:rPr>
          <w:rFonts w:ascii="Baskerville" w:eastAsia="Times New Roman" w:hAnsi="Baskerville" w:cs="Times New Roman"/>
        </w:rPr>
      </w:pPr>
      <w:r w:rsidRPr="00E63671">
        <w:rPr>
          <w:rFonts w:ascii="Baskerville" w:eastAsia="Times New Roman" w:hAnsi="Baskerville" w:cs="Times New Roman"/>
        </w:rPr>
        <w:t>--Finally, the Chair will draft and circulate an exam report to all members of the committee within seven days of the exam.  The Chair will submit a final exam report to the Graduate Office within fourteen days of the exam.</w:t>
      </w:r>
    </w:p>
    <w:sectPr w:rsidR="00F1529E" w:rsidRPr="00B56976" w:rsidSect="00C0612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29E"/>
    <w:rsid w:val="0005585E"/>
    <w:rsid w:val="000C5853"/>
    <w:rsid w:val="000D2600"/>
    <w:rsid w:val="000D64B4"/>
    <w:rsid w:val="001057DD"/>
    <w:rsid w:val="001133CE"/>
    <w:rsid w:val="001A6C6A"/>
    <w:rsid w:val="001C1B57"/>
    <w:rsid w:val="00201730"/>
    <w:rsid w:val="00283C24"/>
    <w:rsid w:val="00284EF8"/>
    <w:rsid w:val="002A2AB1"/>
    <w:rsid w:val="002A3E41"/>
    <w:rsid w:val="002C3388"/>
    <w:rsid w:val="00305A03"/>
    <w:rsid w:val="00393B1F"/>
    <w:rsid w:val="004122AD"/>
    <w:rsid w:val="0045395A"/>
    <w:rsid w:val="00491169"/>
    <w:rsid w:val="00491F12"/>
    <w:rsid w:val="004948F1"/>
    <w:rsid w:val="004A0E82"/>
    <w:rsid w:val="004B487E"/>
    <w:rsid w:val="004D254D"/>
    <w:rsid w:val="004E794E"/>
    <w:rsid w:val="005F5B9A"/>
    <w:rsid w:val="00602C98"/>
    <w:rsid w:val="0066480C"/>
    <w:rsid w:val="00690EC4"/>
    <w:rsid w:val="00695A9D"/>
    <w:rsid w:val="00736274"/>
    <w:rsid w:val="007536C0"/>
    <w:rsid w:val="007603FD"/>
    <w:rsid w:val="00767050"/>
    <w:rsid w:val="007875C3"/>
    <w:rsid w:val="00806F0F"/>
    <w:rsid w:val="00820D17"/>
    <w:rsid w:val="00883800"/>
    <w:rsid w:val="008A5826"/>
    <w:rsid w:val="009654DF"/>
    <w:rsid w:val="009A2723"/>
    <w:rsid w:val="00AB6268"/>
    <w:rsid w:val="00B409B9"/>
    <w:rsid w:val="00B56976"/>
    <w:rsid w:val="00B67E4A"/>
    <w:rsid w:val="00B778AA"/>
    <w:rsid w:val="00BD4D31"/>
    <w:rsid w:val="00C02B28"/>
    <w:rsid w:val="00C06127"/>
    <w:rsid w:val="00C06630"/>
    <w:rsid w:val="00C15534"/>
    <w:rsid w:val="00C2483F"/>
    <w:rsid w:val="00C52F98"/>
    <w:rsid w:val="00C76340"/>
    <w:rsid w:val="00CB1D4F"/>
    <w:rsid w:val="00CD61C0"/>
    <w:rsid w:val="00CE2C20"/>
    <w:rsid w:val="00DC0CAF"/>
    <w:rsid w:val="00DF372C"/>
    <w:rsid w:val="00E5491C"/>
    <w:rsid w:val="00E626A7"/>
    <w:rsid w:val="00E63671"/>
    <w:rsid w:val="00E64D50"/>
    <w:rsid w:val="00ED493B"/>
    <w:rsid w:val="00F1529E"/>
    <w:rsid w:val="00F27C71"/>
    <w:rsid w:val="00F642B8"/>
    <w:rsid w:val="00FB2082"/>
    <w:rsid w:val="00FD212D"/>
    <w:rsid w:val="00FE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6353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75C3"/>
    <w:rPr>
      <w:color w:val="0000FF"/>
      <w:u w:val="single"/>
    </w:rPr>
  </w:style>
  <w:style w:type="paragraph" w:customStyle="1" w:styleId="Default">
    <w:name w:val="Default"/>
    <w:rsid w:val="000D260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75C3"/>
    <w:rPr>
      <w:color w:val="0000FF"/>
      <w:u w:val="single"/>
    </w:rPr>
  </w:style>
  <w:style w:type="paragraph" w:customStyle="1" w:styleId="Default">
    <w:name w:val="Default"/>
    <w:rsid w:val="000D260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kenmahru@berkeley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3</Pages>
  <Words>1011</Words>
  <Characters>5764</Characters>
  <Application>Microsoft Macintosh Word</Application>
  <DocSecurity>0</DocSecurity>
  <Lines>48</Lines>
  <Paragraphs>13</Paragraphs>
  <ScaleCrop>false</ScaleCrop>
  <Company>UC Berkeley</Company>
  <LinksUpToDate>false</LinksUpToDate>
  <CharactersWithSpaces>6762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EEI</dc:creator>
  <cp:keywords/>
  <dc:description/>
  <cp:lastModifiedBy>EEI</cp:lastModifiedBy>
  <cp:revision>33</cp:revision>
  <dcterms:created xsi:type="dcterms:W3CDTF">2020-03-28T16:21:00Z</dcterms:created>
  <dcterms:modified xsi:type="dcterms:W3CDTF">2020-04-27T16:36:00Z</dcterms:modified>
</cp:coreProperties>
</file>